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4E" w:rsidRDefault="00A9484E" w:rsidP="00A9484E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1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84E" w:rsidRDefault="00A9484E" w:rsidP="00A9484E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A9484E" w:rsidRDefault="00A9484E" w:rsidP="00A9484E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A9484E" w:rsidRDefault="00A9484E" w:rsidP="00A9484E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A9484E" w:rsidTr="00F033BD">
        <w:tc>
          <w:tcPr>
            <w:tcW w:w="9016" w:type="dxa"/>
          </w:tcPr>
          <w:p w:rsidR="00A9484E" w:rsidRPr="008F17EE" w:rsidRDefault="00A9484E" w:rsidP="00F033BD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A9484E" w:rsidRPr="00B4099C" w:rsidRDefault="00A9484E" w:rsidP="00A9484E">
      <w:pPr>
        <w:jc w:val="center"/>
        <w:rPr>
          <w:rFonts w:cs="B Titr"/>
          <w:sz w:val="28"/>
          <w:szCs w:val="28"/>
          <w:rtl/>
        </w:rPr>
      </w:pPr>
      <w:r w:rsidRPr="00B4099C">
        <w:rPr>
          <w:rFonts w:cs="B Titr" w:hint="cs"/>
          <w:sz w:val="28"/>
          <w:szCs w:val="28"/>
          <w:rtl/>
        </w:rPr>
        <w:t>کارآموزی فارماکولوژی بالینی</w:t>
      </w:r>
    </w:p>
    <w:p w:rsidR="00A9484E" w:rsidRDefault="00A9484E" w:rsidP="00A9484E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A9484E" w:rsidRDefault="00A9484E" w:rsidP="00A9484E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A9484E" w:rsidRDefault="00A9484E" w:rsidP="00A9484E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A9484E" w:rsidRDefault="00A9484E" w:rsidP="00A9484E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A9484E" w:rsidRDefault="00A9484E" w:rsidP="00A9484E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A9484E" w:rsidRPr="004B39A7" w:rsidRDefault="00A9484E" w:rsidP="004B39A7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A9484E" w:rsidRPr="00D170F1" w:rsidRDefault="00A9484E" w:rsidP="00A9484E">
      <w:pPr>
        <w:rPr>
          <w:rFonts w:cs="B Titr"/>
          <w:rtl/>
        </w:rPr>
      </w:pPr>
      <w:r w:rsidRPr="00D170F1">
        <w:rPr>
          <w:rFonts w:cs="B Titr" w:hint="cs"/>
          <w:rtl/>
        </w:rPr>
        <w:t>اهداف کلی آموزشی دوره</w:t>
      </w:r>
    </w:p>
    <w:p w:rsidR="00A9484E" w:rsidRPr="0021517C" w:rsidRDefault="00A9484E" w:rsidP="00A9484E">
      <w:pPr>
        <w:pStyle w:val="ListParagraph"/>
        <w:numPr>
          <w:ilvl w:val="0"/>
          <w:numId w:val="10"/>
        </w:numPr>
        <w:rPr>
          <w:rFonts w:cs="B Nazanin"/>
          <w:rtl/>
        </w:rPr>
      </w:pPr>
      <w:r w:rsidRPr="0021517C">
        <w:rPr>
          <w:rFonts w:cs="B Nazanin" w:hint="cs"/>
          <w:rtl/>
        </w:rPr>
        <w:t>هدف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کارآموزی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فارماکولوژی،</w:t>
      </w:r>
      <w:r w:rsidR="00B871E8">
        <w:rPr>
          <w:rFonts w:cs="B Nazanin" w:hint="cs"/>
          <w:rtl/>
        </w:rPr>
        <w:t xml:space="preserve"> </w:t>
      </w:r>
      <w:r w:rsidRPr="0021517C">
        <w:rPr>
          <w:rFonts w:cs="B Nazanin" w:hint="cs"/>
          <w:rtl/>
        </w:rPr>
        <w:t>ارائه</w:t>
      </w:r>
      <w:r w:rsidR="00B871E8">
        <w:rPr>
          <w:rFonts w:cs="B Nazanin" w:hint="cs"/>
          <w:rtl/>
        </w:rPr>
        <w:t xml:space="preserve"> </w:t>
      </w:r>
      <w:r w:rsidRPr="0021517C">
        <w:rPr>
          <w:rFonts w:cs="B Nazanin" w:hint="cs"/>
          <w:rtl/>
        </w:rPr>
        <w:t>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اطلاعات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جامع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زمینهی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داروشناسی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جهت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عملکرد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ایمن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اثر بخش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تجویز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است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منجر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ارتقا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کیفی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عملکرد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دانشجوی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شود</w:t>
      </w:r>
      <w:r w:rsidRPr="0021517C">
        <w:rPr>
          <w:rFonts w:cs="B Nazanin"/>
          <w:rtl/>
        </w:rPr>
        <w:t>.</w:t>
      </w:r>
    </w:p>
    <w:p w:rsidR="00A9484E" w:rsidRDefault="00A9484E" w:rsidP="00A9484E">
      <w:pPr>
        <w:rPr>
          <w:rFonts w:cs="B Titr"/>
          <w:rtl/>
        </w:rPr>
      </w:pPr>
      <w:r w:rsidRPr="00D170F1">
        <w:rPr>
          <w:rFonts w:cs="B Titr" w:hint="cs"/>
          <w:rtl/>
        </w:rPr>
        <w:t>حداقل های آموزشی (</w:t>
      </w:r>
      <w:r w:rsidRPr="00D170F1">
        <w:rPr>
          <w:rFonts w:cs="B Titr"/>
          <w:b/>
          <w:bCs/>
        </w:rPr>
        <w:t>Requirement</w:t>
      </w:r>
      <w:r w:rsidRPr="00D170F1">
        <w:rPr>
          <w:rFonts w:cs="B Titr" w:hint="cs"/>
          <w:rtl/>
        </w:rPr>
        <w:t>)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آشنایی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دسته بندی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داروها،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موارد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مصرف،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موارد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عدم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مصرف،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مکانیسم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اثر،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تکنیک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تجویز،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محاسبه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دوز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میزان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دایلوت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کردن،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عوارض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جانبی،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تداخلات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آنها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 , </w:t>
      </w:r>
      <w:r w:rsidRPr="0021517C">
        <w:rPr>
          <w:rFonts w:cs="B Nazanin" w:hint="cs"/>
          <w:rtl/>
        </w:rPr>
        <w:t>داخل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وریدی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 xml:space="preserve"> (</w:t>
      </w:r>
      <w:r w:rsidRPr="0021517C">
        <w:rPr>
          <w:rFonts w:cs="B Nazanin"/>
        </w:rPr>
        <w:t>IV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۴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داخل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عضلانی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IM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زیرجلدی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S.C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lastRenderedPageBreak/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خوراکی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PO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۴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خوراکی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طریق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(NGT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دستورات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استنشاقی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Inh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همراه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ارائه 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مراقبت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پرستاری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تزریق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داخل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جلدی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(</w:t>
      </w:r>
      <w:r w:rsidRPr="0021517C">
        <w:rPr>
          <w:rFonts w:cs="B Nazanin"/>
        </w:rPr>
        <w:t>ID</w:t>
      </w:r>
      <w:r w:rsidRPr="0021517C">
        <w:rPr>
          <w:rFonts w:cs="B Nazanin" w:hint="cs"/>
          <w:rtl/>
        </w:rPr>
        <w:t>)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اصول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صحیح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سرم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تراپی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- 2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اجرای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اصول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صحیح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ترانسفوزیون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خون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یا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فراورده های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خونی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 ۱ </w:t>
      </w:r>
      <w:r w:rsidRPr="0021517C">
        <w:rPr>
          <w:rFonts w:cs="B Nazanin" w:hint="cs"/>
          <w:rtl/>
        </w:rPr>
        <w:t>بیمار</w:t>
      </w:r>
    </w:p>
    <w:p w:rsidR="00A9484E" w:rsidRPr="0021517C" w:rsidRDefault="00A9484E" w:rsidP="00A9484E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باز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کردن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راه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وریدی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مناسب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برای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 ۱ </w:t>
      </w:r>
      <w:r w:rsidRPr="0021517C">
        <w:rPr>
          <w:rFonts w:cs="B Nazanin" w:hint="cs"/>
          <w:rtl/>
        </w:rPr>
        <w:t>بیمار</w:t>
      </w:r>
    </w:p>
    <w:p w:rsidR="004B39A7" w:rsidRPr="00E73123" w:rsidRDefault="00A9484E" w:rsidP="00E73123">
      <w:pPr>
        <w:pStyle w:val="ListParagraph"/>
        <w:numPr>
          <w:ilvl w:val="0"/>
          <w:numId w:val="8"/>
        </w:numPr>
        <w:rPr>
          <w:rFonts w:cs="B Nazanin"/>
          <w:rtl/>
        </w:rPr>
      </w:pPr>
      <w:r w:rsidRPr="0021517C">
        <w:rPr>
          <w:rFonts w:cs="B Nazanin" w:hint="cs"/>
          <w:rtl/>
        </w:rPr>
        <w:t>تفسیر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نتایج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آزمایشگاهی،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بیماران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دریافت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کننده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داروهایی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که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نیاز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به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توجه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و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تفسیر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نتایج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آزمایشگاهی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دارند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در</w:t>
      </w:r>
      <w:r w:rsidRPr="0021517C">
        <w:rPr>
          <w:rFonts w:cs="B Nazanin"/>
          <w:rtl/>
        </w:rPr>
        <w:t xml:space="preserve"> </w:t>
      </w:r>
      <w:r w:rsidRPr="0021517C">
        <w:rPr>
          <w:rFonts w:cs="B Nazanin" w:hint="cs"/>
          <w:rtl/>
        </w:rPr>
        <w:t>حداقل</w:t>
      </w:r>
      <w:r w:rsidRPr="0021517C">
        <w:rPr>
          <w:rFonts w:cs="B Nazanin"/>
          <w:rtl/>
        </w:rPr>
        <w:t xml:space="preserve"> 2 </w:t>
      </w:r>
      <w:r w:rsidRPr="0021517C">
        <w:rPr>
          <w:rFonts w:cs="B Nazanin" w:hint="cs"/>
          <w:rtl/>
        </w:rPr>
        <w:t>بیمار</w:t>
      </w:r>
    </w:p>
    <w:p w:rsidR="00A9484E" w:rsidRDefault="00A9484E" w:rsidP="00A9484E">
      <w:pPr>
        <w:rPr>
          <w:rFonts w:cs="B Titr"/>
          <w:rtl/>
        </w:rPr>
      </w:pPr>
      <w:r w:rsidRPr="006E0138">
        <w:rPr>
          <w:rFonts w:cs="B Titr" w:hint="cs"/>
          <w:rtl/>
        </w:rPr>
        <w:t>فهرست مراجع مطالعاتی دانشجو</w:t>
      </w:r>
    </w:p>
    <w:p w:rsidR="00A9484E" w:rsidRPr="00582099" w:rsidRDefault="00A9484E" w:rsidP="00A9484E">
      <w:pPr>
        <w:rPr>
          <w:rFonts w:cs="B Titr"/>
        </w:rPr>
      </w:pPr>
      <w:r w:rsidRPr="00582099">
        <w:rPr>
          <w:rFonts w:cs="B Titr" w:hint="cs"/>
          <w:rtl/>
        </w:rPr>
        <w:t>منابع</w:t>
      </w:r>
      <w:r w:rsidRPr="00582099">
        <w:rPr>
          <w:rFonts w:cs="B Titr"/>
          <w:rtl/>
        </w:rPr>
        <w:t xml:space="preserve"> </w:t>
      </w:r>
      <w:r w:rsidRPr="00582099">
        <w:rPr>
          <w:rFonts w:cs="B Titr" w:hint="cs"/>
          <w:rtl/>
        </w:rPr>
        <w:t>فارسی</w:t>
      </w:r>
      <w:r w:rsidRPr="00582099">
        <w:rPr>
          <w:rFonts w:cs="B Titr"/>
          <w:rtl/>
        </w:rPr>
        <w:t>: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1 .</w:t>
      </w:r>
      <w:r w:rsidRPr="00BB3DDB">
        <w:rPr>
          <w:rFonts w:cs="B Nazanin" w:hint="cs"/>
          <w:rtl/>
        </w:rPr>
        <w:t xml:space="preserve"> پاتریشا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آی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پاتر،آن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گریفین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پری، پاتریشیا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استو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کرت، امی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ام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هال،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فنون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پوتر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پری، 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طاهر نجفی،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نشر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سالمی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جامعه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نگر،</w:t>
      </w:r>
      <w:r w:rsidRPr="00BB3DDB">
        <w:rPr>
          <w:rFonts w:cs="B Nazanin"/>
          <w:rtl/>
        </w:rPr>
        <w:t xml:space="preserve"> 1392 .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2 .</w:t>
      </w:r>
      <w:r w:rsidRPr="00BB3DDB">
        <w:rPr>
          <w:rFonts w:cs="B Nazanin" w:hint="cs"/>
          <w:rtl/>
        </w:rPr>
        <w:t>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مهارت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بالینی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تایلور</w:t>
      </w:r>
      <w:r w:rsidRPr="00BB3DDB">
        <w:rPr>
          <w:rFonts w:cs="B Nazanin"/>
          <w:rtl/>
        </w:rPr>
        <w:t xml:space="preserve"> 2011 </w:t>
      </w:r>
      <w:r w:rsidRPr="00BB3DDB">
        <w:rPr>
          <w:rFonts w:cs="B Nazanin" w:hint="cs"/>
          <w:rtl/>
        </w:rPr>
        <w:t>،ترجمه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احمدعلی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اسدی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نوقابی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شیوا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سادات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بصام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پور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،انتشارات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اندیشه رفیع،</w:t>
      </w:r>
      <w:r w:rsidRPr="00BB3DDB">
        <w:rPr>
          <w:rFonts w:cs="B Nazanin"/>
          <w:rtl/>
        </w:rPr>
        <w:t xml:space="preserve"> 1392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3 .</w:t>
      </w:r>
      <w:r w:rsidRPr="00BB3DDB">
        <w:rPr>
          <w:rFonts w:cs="B Nazanin" w:hint="cs"/>
          <w:rtl/>
        </w:rPr>
        <w:t>موسوی، ملیحه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السادات، عالیخانی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مریم، روش 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بالینی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انتشارات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شهرآب،</w:t>
      </w:r>
      <w:r w:rsidRPr="00BB3DDB">
        <w:rPr>
          <w:rFonts w:cs="B Nazanin"/>
          <w:rtl/>
        </w:rPr>
        <w:t xml:space="preserve"> 1389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4 .</w:t>
      </w:r>
      <w:r w:rsidRPr="00BB3DDB">
        <w:rPr>
          <w:rFonts w:cs="B Nazanin" w:hint="cs"/>
          <w:rtl/>
        </w:rPr>
        <w:t>نوبهار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منیره، 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فنون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نشر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تبلیغ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بشری</w:t>
      </w:r>
      <w:r w:rsidRPr="00BB3DDB">
        <w:rPr>
          <w:rFonts w:cs="B Nazanin"/>
          <w:rtl/>
        </w:rPr>
        <w:t xml:space="preserve">: </w:t>
      </w:r>
      <w:r w:rsidRPr="00BB3DDB">
        <w:rPr>
          <w:rFonts w:cs="B Nazanin" w:hint="cs"/>
          <w:rtl/>
        </w:rPr>
        <w:t>تحفه،</w:t>
      </w:r>
      <w:r w:rsidRPr="00BB3DDB">
        <w:rPr>
          <w:rFonts w:cs="B Nazanin"/>
          <w:rtl/>
        </w:rPr>
        <w:t xml:space="preserve"> 1386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5 .</w:t>
      </w:r>
      <w:r w:rsidRPr="00BB3DDB">
        <w:rPr>
          <w:rFonts w:cs="B Nazanin" w:hint="cs"/>
          <w:rtl/>
        </w:rPr>
        <w:t>جوزفسون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دیان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ال</w:t>
      </w:r>
      <w:r w:rsidRPr="00BB3DDB">
        <w:rPr>
          <w:rFonts w:cs="B Nazanin"/>
          <w:rtl/>
        </w:rPr>
        <w:t xml:space="preserve"> . </w:t>
      </w:r>
      <w:r w:rsidRPr="00BB3DDB">
        <w:rPr>
          <w:rFonts w:cs="B Nazanin" w:hint="cs"/>
          <w:rtl/>
        </w:rPr>
        <w:t>مایع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درمانی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وریدی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برای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پرستاران،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علمی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کاربردی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مژگان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خادمی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همکاران،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بشری،</w:t>
      </w:r>
      <w:r w:rsidRPr="00BB3DDB">
        <w:rPr>
          <w:rFonts w:cs="B Nazanin"/>
          <w:rtl/>
        </w:rPr>
        <w:t xml:space="preserve"> 1386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6 .</w:t>
      </w:r>
      <w:r w:rsidRPr="00BB3DDB">
        <w:rPr>
          <w:rFonts w:cs="B Nazanin" w:hint="cs"/>
          <w:rtl/>
        </w:rPr>
        <w:t>فارماکولوژی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پایه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بالینی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کتزونگ</w:t>
      </w:r>
      <w:r w:rsidRPr="00BB3DDB">
        <w:rPr>
          <w:rFonts w:cs="B Nazanin"/>
          <w:rtl/>
        </w:rPr>
        <w:t xml:space="preserve"> 2012 .</w:t>
      </w:r>
      <w:r w:rsidRPr="00BB3DDB">
        <w:rPr>
          <w:rFonts w:cs="B Nazanin" w:hint="cs"/>
          <w:rtl/>
        </w:rPr>
        <w:t xml:space="preserve"> مترجم</w:t>
      </w:r>
      <w:r w:rsidRPr="00BB3DDB">
        <w:rPr>
          <w:rFonts w:cs="B Nazanin"/>
          <w:rtl/>
        </w:rPr>
        <w:t xml:space="preserve">: </w:t>
      </w:r>
      <w:r w:rsidRPr="00BB3DDB">
        <w:rPr>
          <w:rFonts w:cs="B Nazanin" w:hint="cs"/>
          <w:rtl/>
        </w:rPr>
        <w:t>خسرو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سبحانیان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همکاران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ارجمند</w:t>
      </w:r>
      <w:r w:rsidRPr="00BB3DDB">
        <w:rPr>
          <w:rFonts w:cs="B Nazanin"/>
          <w:rtl/>
        </w:rPr>
        <w:t>: 139 2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7 .</w:t>
      </w:r>
      <w:r w:rsidRPr="00BB3DDB">
        <w:rPr>
          <w:rFonts w:cs="B Nazanin" w:hint="cs"/>
          <w:rtl/>
        </w:rPr>
        <w:t>سبحانی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سپهری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فارماکولوژی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مامایی،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بهداشت،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اتاق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عمل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تهران</w:t>
      </w:r>
      <w:r w:rsidRPr="00BB3DDB">
        <w:rPr>
          <w:rFonts w:cs="B Nazanin"/>
          <w:rtl/>
        </w:rPr>
        <w:t>: 1391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8 .</w:t>
      </w:r>
      <w:r w:rsidRPr="00BB3DDB">
        <w:rPr>
          <w:rFonts w:cs="B Nazanin" w:hint="cs"/>
          <w:rtl/>
        </w:rPr>
        <w:t>سیدنی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هاپکینز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فارماکولوژی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مترجم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عباس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پوستس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همکاران، 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ارجمند،</w:t>
      </w:r>
      <w:r w:rsidRPr="00BB3DDB">
        <w:rPr>
          <w:rFonts w:cs="B Nazanin"/>
          <w:rtl/>
        </w:rPr>
        <w:t xml:space="preserve"> 1391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9 .</w:t>
      </w:r>
      <w:r w:rsidRPr="00BB3DDB">
        <w:rPr>
          <w:rFonts w:cs="B Nazanin" w:hint="cs"/>
          <w:rtl/>
        </w:rPr>
        <w:t>اکبرزاده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پاشا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فرهنگ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جیبی</w:t>
      </w:r>
      <w:r w:rsidRPr="00BB3DDB">
        <w:rPr>
          <w:rFonts w:cs="B Nazanin"/>
          <w:rtl/>
        </w:rPr>
        <w:t xml:space="preserve"> </w:t>
      </w:r>
      <w:r>
        <w:rPr>
          <w:rFonts w:cs="B Nazanin" w:hint="cs"/>
          <w:rtl/>
        </w:rPr>
        <w:t>داروی</w:t>
      </w:r>
      <w:r w:rsidRPr="00BB3DDB">
        <w:rPr>
          <w:rFonts w:cs="B Nazanin" w:hint="cs"/>
          <w:rtl/>
        </w:rPr>
        <w:t>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ژنریک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گلبان،</w:t>
      </w:r>
      <w:r w:rsidRPr="00BB3DDB">
        <w:rPr>
          <w:rFonts w:cs="B Nazanin"/>
          <w:rtl/>
        </w:rPr>
        <w:t xml:space="preserve"> 1391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10 .</w:t>
      </w:r>
      <w:r w:rsidRPr="00BB3DDB">
        <w:rPr>
          <w:rFonts w:cs="B Nazanin" w:hint="cs"/>
          <w:rtl/>
        </w:rPr>
        <w:t>علی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نیا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دستنامه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داروهای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ژنریک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>گلبان،</w:t>
      </w:r>
      <w:r w:rsidRPr="00BB3DDB">
        <w:rPr>
          <w:rFonts w:cs="B Nazanin"/>
          <w:rtl/>
        </w:rPr>
        <w:t xml:space="preserve"> 1391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11 .</w:t>
      </w:r>
      <w:r w:rsidRPr="00BB3DDB">
        <w:rPr>
          <w:rFonts w:cs="B Nazanin" w:hint="cs"/>
          <w:rtl/>
        </w:rPr>
        <w:t>رسولی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داروهای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ژنریک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ایران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اقدامات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اندیشه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رفیع</w:t>
      </w:r>
      <w:r w:rsidRPr="00BB3DDB">
        <w:rPr>
          <w:rFonts w:cs="B Nazanin"/>
          <w:rtl/>
        </w:rPr>
        <w:t>.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12 .</w:t>
      </w:r>
      <w:r w:rsidRPr="00BB3DDB">
        <w:rPr>
          <w:rFonts w:cs="B Nazanin" w:hint="cs"/>
          <w:rtl/>
        </w:rPr>
        <w:t>مراقبت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اولریچ</w:t>
      </w:r>
      <w:r w:rsidRPr="00BB3DDB">
        <w:rPr>
          <w:rFonts w:cs="B Nazanin"/>
          <w:rtl/>
        </w:rPr>
        <w:t>.</w:t>
      </w:r>
      <w:r w:rsidRPr="00BB3DDB">
        <w:rPr>
          <w:rFonts w:cs="B Nazanin" w:hint="cs"/>
          <w:rtl/>
        </w:rPr>
        <w:t xml:space="preserve"> 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اعضای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هیات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علمی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دانشکده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مامایی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شهید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بهشتی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انتشارات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گلبان آریا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طب،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قاضی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جهان،</w:t>
      </w:r>
      <w:r w:rsidRPr="00BB3DDB">
        <w:rPr>
          <w:rFonts w:cs="B Nazanin"/>
          <w:rtl/>
        </w:rPr>
        <w:t xml:space="preserve"> 1386.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13 .</w:t>
      </w:r>
      <w:r w:rsidRPr="00BB3DDB">
        <w:rPr>
          <w:rFonts w:cs="B Nazanin" w:hint="cs"/>
          <w:rtl/>
        </w:rPr>
        <w:t>دوگاس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ب، 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مراقبت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از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بیمار</w:t>
      </w:r>
      <w:r w:rsidRPr="00BB3DDB">
        <w:rPr>
          <w:rFonts w:cs="B Nazanin"/>
          <w:rtl/>
        </w:rPr>
        <w:t>: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نگرش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جامع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 w:rsidRPr="00BB3DDB">
        <w:rPr>
          <w:rFonts w:cs="B Nazanin"/>
          <w:rtl/>
        </w:rPr>
        <w:t xml:space="preserve">. </w:t>
      </w:r>
      <w:r w:rsidRPr="00BB3DDB">
        <w:rPr>
          <w:rFonts w:cs="B Nazanin" w:hint="cs"/>
          <w:rtl/>
        </w:rPr>
        <w:t>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فروزان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آتش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زاده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شوریده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همکاران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انتشارات گلبان،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آریا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طب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تبریز</w:t>
      </w:r>
      <w:r w:rsidRPr="00BB3DDB">
        <w:rPr>
          <w:rFonts w:cs="B Nazanin"/>
          <w:rtl/>
        </w:rPr>
        <w:t xml:space="preserve">: </w:t>
      </w:r>
      <w:r w:rsidRPr="00BB3DDB">
        <w:rPr>
          <w:rFonts w:cs="B Nazanin" w:hint="cs"/>
          <w:rtl/>
        </w:rPr>
        <w:t>انتشارات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قاضی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جهان،</w:t>
      </w:r>
      <w:r w:rsidRPr="00BB3DDB">
        <w:rPr>
          <w:rFonts w:cs="B Nazanin"/>
          <w:rtl/>
        </w:rPr>
        <w:t xml:space="preserve"> 1386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14 .</w:t>
      </w:r>
      <w:r w:rsidRPr="00BB3DDB">
        <w:rPr>
          <w:rFonts w:cs="B Nazanin" w:hint="cs"/>
          <w:rtl/>
        </w:rPr>
        <w:t>ان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بوتزلر، تی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اف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بروئر، جی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بازلر، راهنمایی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برای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مهار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عفونت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بیمارستان</w:t>
      </w:r>
      <w:r w:rsidRPr="00BB3DDB">
        <w:rPr>
          <w:rFonts w:cs="B Nazanin"/>
          <w:rtl/>
        </w:rPr>
        <w:t xml:space="preserve"> . </w:t>
      </w:r>
      <w:r w:rsidRPr="00BB3DDB">
        <w:rPr>
          <w:rFonts w:cs="B Nazanin" w:hint="cs"/>
          <w:rtl/>
        </w:rPr>
        <w:t>ترجمه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خدیجه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محلوجی</w:t>
      </w:r>
      <w:r w:rsidRPr="00BB3DDB">
        <w:rPr>
          <w:rFonts w:cs="B Nazanin"/>
          <w:rtl/>
        </w:rPr>
        <w:t xml:space="preserve"> .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دانشگاه علوم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پزشکی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خدمات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درمانی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ایران</w:t>
      </w:r>
      <w:r w:rsidRPr="00BB3DDB">
        <w:rPr>
          <w:rFonts w:cs="B Nazanin"/>
          <w:rtl/>
        </w:rPr>
        <w:t xml:space="preserve"> 1384</w:t>
      </w:r>
    </w:p>
    <w:p w:rsidR="00A9484E" w:rsidRPr="00BB3DDB" w:rsidRDefault="00A9484E" w:rsidP="00A9484E">
      <w:pPr>
        <w:rPr>
          <w:rFonts w:cs="B Nazanin"/>
        </w:rPr>
      </w:pPr>
      <w:r w:rsidRPr="00BB3DDB">
        <w:rPr>
          <w:rFonts w:cs="B Nazanin"/>
          <w:rtl/>
        </w:rPr>
        <w:t>15 .</w:t>
      </w:r>
      <w:r w:rsidRPr="00BB3DDB">
        <w:rPr>
          <w:rFonts w:cs="B Nazanin" w:hint="cs"/>
          <w:rtl/>
        </w:rPr>
        <w:t>پیشگیری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کنترل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عفونت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بیمارستانی،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تالیف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حسین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اصل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سلیمانی، شیرین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افهمی،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تهران</w:t>
      </w:r>
      <w:r w:rsidRPr="00BB3DDB">
        <w:rPr>
          <w:rFonts w:cs="B Nazanin"/>
          <w:rtl/>
        </w:rPr>
        <w:t>:</w:t>
      </w:r>
      <w:r w:rsidRPr="00BB3DDB">
        <w:rPr>
          <w:rFonts w:cs="B Nazanin" w:hint="cs"/>
          <w:rtl/>
        </w:rPr>
        <w:t xml:space="preserve"> نشر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تیمورزاده،</w:t>
      </w:r>
      <w:r w:rsidRPr="00BB3DDB">
        <w:rPr>
          <w:rFonts w:cs="B Nazanin"/>
          <w:rtl/>
        </w:rPr>
        <w:t xml:space="preserve"> 1386</w:t>
      </w:r>
    </w:p>
    <w:p w:rsidR="00A9484E" w:rsidRPr="00582099" w:rsidRDefault="00A9484E" w:rsidP="00A9484E">
      <w:pPr>
        <w:rPr>
          <w:rFonts w:cs="B Titr"/>
        </w:rPr>
      </w:pPr>
      <w:r w:rsidRPr="00582099">
        <w:rPr>
          <w:rFonts w:cs="B Titr" w:hint="cs"/>
          <w:rtl/>
        </w:rPr>
        <w:lastRenderedPageBreak/>
        <w:t>منابع</w:t>
      </w:r>
      <w:r w:rsidRPr="00582099">
        <w:rPr>
          <w:rFonts w:cs="B Titr"/>
          <w:rtl/>
        </w:rPr>
        <w:t xml:space="preserve"> </w:t>
      </w:r>
      <w:r w:rsidRPr="00582099">
        <w:rPr>
          <w:rFonts w:cs="B Titr" w:hint="cs"/>
          <w:rtl/>
        </w:rPr>
        <w:t>انگلیسی</w:t>
      </w:r>
      <w:r w:rsidRPr="00582099">
        <w:rPr>
          <w:rFonts w:cs="B Titr"/>
          <w:rtl/>
        </w:rPr>
        <w:t>:</w:t>
      </w:r>
    </w:p>
    <w:p w:rsidR="00A9484E" w:rsidRPr="00582099" w:rsidRDefault="00A9484E" w:rsidP="00A9484E">
      <w:pPr>
        <w:bidi w:val="0"/>
        <w:rPr>
          <w:rFonts w:cs="B Titr"/>
        </w:rPr>
      </w:pPr>
      <w:r w:rsidRPr="00582099">
        <w:rPr>
          <w:rFonts w:cs="B Titr"/>
          <w:rtl/>
        </w:rPr>
        <w:t xml:space="preserve">1  </w:t>
      </w:r>
      <w:r>
        <w:rPr>
          <w:rFonts w:cs="B Titr"/>
        </w:rPr>
        <w:t xml:space="preserve"> .</w:t>
      </w:r>
      <w:r w:rsidRPr="00582099">
        <w:rPr>
          <w:rFonts w:cs="B Titr"/>
        </w:rPr>
        <w:t xml:space="preserve">Berman At, Snyder S . Kozier&amp; Erb Fundamental of nursing, concepts, process and practice. </w:t>
      </w:r>
      <w:proofErr w:type="gramStart"/>
      <w:r w:rsidRPr="00582099">
        <w:rPr>
          <w:rFonts w:cs="B Titr"/>
        </w:rPr>
        <w:t>9thed .</w:t>
      </w:r>
      <w:proofErr w:type="gramEnd"/>
      <w:r w:rsidRPr="00582099">
        <w:rPr>
          <w:rFonts w:cs="B Titr"/>
        </w:rPr>
        <w:t xml:space="preserve"> New </w:t>
      </w:r>
      <w:proofErr w:type="gramStart"/>
      <w:r w:rsidRPr="00582099">
        <w:rPr>
          <w:rFonts w:cs="B Titr"/>
        </w:rPr>
        <w:t>York :Prentice</w:t>
      </w:r>
      <w:proofErr w:type="gramEnd"/>
      <w:r w:rsidRPr="00582099">
        <w:rPr>
          <w:rFonts w:cs="B Titr"/>
        </w:rPr>
        <w:t xml:space="preserve"> Hall. 2011</w:t>
      </w:r>
    </w:p>
    <w:p w:rsidR="00A9484E" w:rsidRPr="00582099" w:rsidRDefault="00A9484E" w:rsidP="00A9484E">
      <w:pPr>
        <w:bidi w:val="0"/>
        <w:rPr>
          <w:rFonts w:cs="B Titr"/>
        </w:rPr>
      </w:pPr>
      <w:r w:rsidRPr="00582099">
        <w:rPr>
          <w:rFonts w:cs="B Titr"/>
          <w:rtl/>
        </w:rPr>
        <w:t xml:space="preserve">2 </w:t>
      </w:r>
      <w:r>
        <w:rPr>
          <w:rFonts w:cs="B Titr"/>
        </w:rPr>
        <w:t xml:space="preserve">. </w:t>
      </w:r>
      <w:r w:rsidRPr="00582099">
        <w:rPr>
          <w:rFonts w:cs="B Titr"/>
        </w:rPr>
        <w:t xml:space="preserve">Potter, </w:t>
      </w:r>
      <w:proofErr w:type="gramStart"/>
      <w:r w:rsidRPr="00582099">
        <w:rPr>
          <w:rFonts w:cs="B Titr"/>
        </w:rPr>
        <w:t>Patricia ,A</w:t>
      </w:r>
      <w:proofErr w:type="gramEnd"/>
      <w:r w:rsidRPr="00582099">
        <w:rPr>
          <w:rFonts w:cs="B Titr"/>
        </w:rPr>
        <w:t xml:space="preserve"> . Perry, </w:t>
      </w:r>
      <w:proofErr w:type="gramStart"/>
      <w:r w:rsidRPr="00582099">
        <w:rPr>
          <w:rFonts w:cs="B Titr"/>
        </w:rPr>
        <w:t>Anne ,</w:t>
      </w:r>
      <w:proofErr w:type="gramEnd"/>
      <w:r w:rsidRPr="00582099">
        <w:rPr>
          <w:rFonts w:cs="B Titr"/>
        </w:rPr>
        <w:t xml:space="preserve"> G. (2012) . Fundamental of </w:t>
      </w:r>
      <w:proofErr w:type="gramStart"/>
      <w:r w:rsidRPr="00582099">
        <w:rPr>
          <w:rFonts w:cs="B Titr"/>
        </w:rPr>
        <w:t>nursing ,</w:t>
      </w:r>
      <w:proofErr w:type="gramEnd"/>
      <w:r w:rsidRPr="00582099">
        <w:rPr>
          <w:rFonts w:cs="B Titr"/>
        </w:rPr>
        <w:t xml:space="preserve"> 8th Edition . Philadelphia: Mosby co</w:t>
      </w:r>
      <w:r w:rsidRPr="00582099">
        <w:rPr>
          <w:rFonts w:cs="B Titr"/>
          <w:rtl/>
        </w:rPr>
        <w:t>.</w:t>
      </w:r>
    </w:p>
    <w:p w:rsidR="00A9484E" w:rsidRPr="00582099" w:rsidRDefault="00A9484E" w:rsidP="00A9484E">
      <w:pPr>
        <w:bidi w:val="0"/>
        <w:rPr>
          <w:rFonts w:cs="B Titr"/>
        </w:rPr>
      </w:pPr>
      <w:r w:rsidRPr="00582099">
        <w:rPr>
          <w:rFonts w:cs="B Titr"/>
          <w:rtl/>
        </w:rPr>
        <w:t>3</w:t>
      </w:r>
      <w:r>
        <w:rPr>
          <w:rFonts w:cs="B Titr"/>
        </w:rPr>
        <w:t xml:space="preserve">. </w:t>
      </w:r>
      <w:r w:rsidRPr="00582099">
        <w:rPr>
          <w:rFonts w:cs="B Titr"/>
        </w:rPr>
        <w:t xml:space="preserve">Taylor carol, lillis carol, lemone </w:t>
      </w:r>
      <w:proofErr w:type="gramStart"/>
      <w:r w:rsidRPr="00582099">
        <w:rPr>
          <w:rFonts w:cs="B Titr"/>
        </w:rPr>
        <w:t>Priscilla .</w:t>
      </w:r>
      <w:proofErr w:type="gramEnd"/>
      <w:r w:rsidRPr="00582099">
        <w:rPr>
          <w:rFonts w:cs="B Titr"/>
        </w:rPr>
        <w:t xml:space="preserve"> (2010)</w:t>
      </w:r>
      <w:proofErr w:type="gramStart"/>
      <w:r w:rsidRPr="00582099">
        <w:rPr>
          <w:rFonts w:cs="B Titr"/>
        </w:rPr>
        <w:t>. .</w:t>
      </w:r>
      <w:proofErr w:type="gramEnd"/>
      <w:r w:rsidRPr="00582099">
        <w:rPr>
          <w:rFonts w:cs="B Titr"/>
        </w:rPr>
        <w:t xml:space="preserve"> </w:t>
      </w:r>
      <w:proofErr w:type="gramStart"/>
      <w:r w:rsidRPr="00582099">
        <w:rPr>
          <w:rFonts w:cs="B Titr"/>
        </w:rPr>
        <w:t>Fundamentals of nursing the art and science of nursing care.</w:t>
      </w:r>
      <w:proofErr w:type="gramEnd"/>
      <w:r w:rsidRPr="00582099">
        <w:rPr>
          <w:rFonts w:cs="B Titr"/>
        </w:rPr>
        <w:t xml:space="preserve"> 7th ed. American: Lippincott Williams &amp; </w:t>
      </w:r>
      <w:proofErr w:type="gramStart"/>
      <w:r w:rsidRPr="00582099">
        <w:rPr>
          <w:rFonts w:cs="B Titr"/>
        </w:rPr>
        <w:t>wilkins</w:t>
      </w:r>
      <w:r w:rsidRPr="00582099">
        <w:rPr>
          <w:rFonts w:cs="B Titr"/>
          <w:rtl/>
        </w:rPr>
        <w:t xml:space="preserve"> .</w:t>
      </w:r>
      <w:proofErr w:type="gramEnd"/>
    </w:p>
    <w:p w:rsidR="00A9484E" w:rsidRPr="00BB3DDB" w:rsidRDefault="00A9484E" w:rsidP="00A9484E">
      <w:pPr>
        <w:rPr>
          <w:rFonts w:cs="B Nazanin"/>
          <w:rtl/>
        </w:rPr>
      </w:pP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سایر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کتاب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های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مرتبط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با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اصول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فنون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مهارت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ها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و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فارماکولوزی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پرستاری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با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آخرین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سال</w:t>
      </w:r>
      <w:r w:rsidRPr="00BB3DDB">
        <w:rPr>
          <w:rFonts w:cs="B Nazanin"/>
          <w:rtl/>
        </w:rPr>
        <w:t xml:space="preserve"> </w:t>
      </w:r>
      <w:r w:rsidRPr="00BB3DDB">
        <w:rPr>
          <w:rFonts w:cs="B Nazanin" w:hint="cs"/>
          <w:rtl/>
        </w:rPr>
        <w:t>انتشار</w:t>
      </w:r>
      <w:r>
        <w:rPr>
          <w:rFonts w:cs="B Nazanin" w:hint="cs"/>
          <w:rtl/>
        </w:rPr>
        <w:t xml:space="preserve"> </w:t>
      </w:r>
      <w:r w:rsidRPr="00BB3DDB">
        <w:rPr>
          <w:rFonts w:cs="B Nazanin" w:hint="cs"/>
          <w:rtl/>
        </w:rPr>
        <w:t>مهارت هایی که دانشجو در طول دوره باید بیاموزد</w:t>
      </w:r>
    </w:p>
    <w:p w:rsidR="00A9484E" w:rsidRDefault="00A9484E" w:rsidP="00A9484E">
      <w:pPr>
        <w:rPr>
          <w:rFonts w:cs="B Titr"/>
          <w:rtl/>
        </w:rPr>
      </w:pPr>
      <w:r w:rsidRPr="006E0138">
        <w:rPr>
          <w:rFonts w:cs="B Nazanin" w:hint="cs"/>
          <w:b/>
          <w:bCs/>
          <w:rtl/>
        </w:rPr>
        <w:t>مهارت های شناختی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دسته بندی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موارد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مصرف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عدم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مصرف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مکانیسم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اثر،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توزیع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طول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اثر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تکنیک های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تجویز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محاسبه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دوز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رقیق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کردن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آن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صورت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لزوم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عوارض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جانبی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تداخلات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دارویی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هر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یا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مواد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دیگر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عوامل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تاثیرگذار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تجویز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جمله</w:t>
      </w:r>
      <w:r w:rsidRPr="000F02CE">
        <w:rPr>
          <w:rFonts w:cs="B Nazanin"/>
          <w:rtl/>
        </w:rPr>
        <w:t xml:space="preserve">: </w:t>
      </w:r>
      <w:r w:rsidRPr="000F02CE">
        <w:rPr>
          <w:rFonts w:cs="B Nazanin" w:hint="cs"/>
          <w:rtl/>
        </w:rPr>
        <w:t>سن،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جنسیت،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اختلالات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کبدی،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کلیوی،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نارسایی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قلبی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...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تفسیر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نتایج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آزمایشگاهی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مرتبط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برخی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3"/>
        </w:numPr>
        <w:rPr>
          <w:rFonts w:cs="B Nazanin"/>
          <w:rtl/>
        </w:rPr>
      </w:pPr>
      <w:r w:rsidRPr="000F02CE">
        <w:rPr>
          <w:rFonts w:cs="B Nazanin" w:hint="cs"/>
          <w:rtl/>
        </w:rPr>
        <w:t>کسب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دانش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</w:t>
      </w:r>
      <w:r>
        <w:rPr>
          <w:rFonts w:cs="B Nazanin" w:hint="cs"/>
          <w:rtl/>
        </w:rPr>
        <w:t xml:space="preserve"> </w:t>
      </w:r>
      <w:r w:rsidRPr="000F02CE">
        <w:rPr>
          <w:rFonts w:cs="B Nazanin" w:hint="cs"/>
          <w:rtl/>
        </w:rPr>
        <w:t>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قوانین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مقررات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گزارش</w:t>
      </w:r>
      <w:r>
        <w:rPr>
          <w:rFonts w:cs="B Nazanin" w:hint="cs"/>
          <w:rtl/>
        </w:rPr>
        <w:t xml:space="preserve"> </w:t>
      </w:r>
      <w:r w:rsidRPr="000F02CE">
        <w:rPr>
          <w:rFonts w:cs="B Nazanin" w:hint="cs"/>
          <w:rtl/>
        </w:rPr>
        <w:t>نویسی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دارویی</w:t>
      </w:r>
    </w:p>
    <w:p w:rsidR="00A9484E" w:rsidRDefault="00A9484E" w:rsidP="00A9484E">
      <w:pPr>
        <w:rPr>
          <w:rFonts w:cs="B Titr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نگرشی</w:t>
      </w:r>
      <w:r w:rsidRPr="006E0138">
        <w:rPr>
          <w:rFonts w:cs="B Titr" w:hint="cs"/>
          <w:b/>
          <w:bCs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4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توانایی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برقرای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ارتباط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اثربخش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بیمار،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خانواده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اعضای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تیم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بهداشتی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درمانی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4"/>
        </w:numPr>
        <w:rPr>
          <w:rFonts w:cs="B Nazanin"/>
          <w:rtl/>
        </w:rPr>
      </w:pPr>
      <w:r w:rsidRPr="000F02CE">
        <w:rPr>
          <w:rFonts w:cs="B Nazanin" w:hint="cs"/>
          <w:rtl/>
        </w:rPr>
        <w:t>نشان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دادن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حس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مسئولیت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مراقبت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بیماران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زمان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دادن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محدوده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مسئولیت های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پرستاری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4"/>
        </w:numPr>
        <w:rPr>
          <w:rFonts w:cs="B Nazanin"/>
          <w:rtl/>
        </w:rPr>
      </w:pPr>
      <w:r w:rsidRPr="000F02CE">
        <w:rPr>
          <w:rFonts w:cs="B Nazanin" w:hint="cs"/>
          <w:rtl/>
        </w:rPr>
        <w:t>داشتن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انگیزه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رعایت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نکات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ایمنی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کنترل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عفونت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زمان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دادن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4"/>
        </w:numPr>
        <w:rPr>
          <w:rFonts w:cs="B Nazanin"/>
          <w:rtl/>
        </w:rPr>
      </w:pPr>
      <w:r w:rsidRPr="000F02CE">
        <w:rPr>
          <w:rFonts w:cs="B Nazanin" w:hint="cs"/>
          <w:rtl/>
        </w:rPr>
        <w:t>داشتن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انگیزه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بازتاب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زمینه 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تجویز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مراقبت های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دارویی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4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توانایی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تفسیر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به کار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بردن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داروهای</w:t>
      </w:r>
      <w:r w:rsidRPr="000F02CE">
        <w:rPr>
          <w:rFonts w:cs="B Nazanin"/>
          <w:rtl/>
        </w:rPr>
        <w:t xml:space="preserve">  </w:t>
      </w:r>
      <w:r w:rsidRPr="000F02CE">
        <w:rPr>
          <w:rFonts w:cs="B Nazanin"/>
        </w:rPr>
        <w:t>PRN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سایر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پروتکل های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تایید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شده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که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ایمنی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بیمار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را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تحت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تاثیر قرار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می دهد</w:t>
      </w:r>
      <w:r w:rsidRPr="000F02CE">
        <w:rPr>
          <w:rFonts w:cs="B Nazanin"/>
          <w:rtl/>
        </w:rPr>
        <w:t>.</w:t>
      </w:r>
    </w:p>
    <w:p w:rsidR="00A9484E" w:rsidRDefault="00A9484E" w:rsidP="00A9484E">
      <w:pPr>
        <w:rPr>
          <w:rFonts w:cs="B Nazanin"/>
          <w:b/>
          <w:bCs/>
          <w:rtl/>
        </w:rPr>
      </w:pPr>
      <w:r w:rsidRPr="006E0138">
        <w:rPr>
          <w:rFonts w:cs="B Nazanin" w:hint="cs"/>
          <w:b/>
          <w:bCs/>
          <w:rtl/>
        </w:rPr>
        <w:t>مهارت های حرکتی</w:t>
      </w:r>
    </w:p>
    <w:p w:rsidR="00A9484E" w:rsidRPr="000F02CE" w:rsidRDefault="00A9484E" w:rsidP="00A9484E">
      <w:pPr>
        <w:pStyle w:val="ListParagraph"/>
        <w:numPr>
          <w:ilvl w:val="0"/>
          <w:numId w:val="15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مهارت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اجرای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دستورات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دارویی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مختلف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(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/>
        </w:rPr>
        <w:t>PO, IV, IM, SC, ID, Inh</w:t>
      </w:r>
      <w:r w:rsidRPr="000F02CE">
        <w:rPr>
          <w:rFonts w:cs="B Nazanin"/>
          <w:rtl/>
        </w:rPr>
        <w:t xml:space="preserve"> )</w:t>
      </w:r>
    </w:p>
    <w:p w:rsidR="00A9484E" w:rsidRPr="000F02CE" w:rsidRDefault="00A9484E" w:rsidP="00A9484E">
      <w:pPr>
        <w:pStyle w:val="ListParagraph"/>
        <w:numPr>
          <w:ilvl w:val="0"/>
          <w:numId w:val="15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مهارت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اجرای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سرم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تراپی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5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مهارت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اجرای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ترانسفوزیون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خون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فرآورده های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خونی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5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مهارت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باز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کردن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راه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وریدی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مناسب</w:t>
      </w:r>
      <w:r w:rsidRPr="000F02CE">
        <w:rPr>
          <w:rFonts w:cs="B Nazanin"/>
          <w:rtl/>
        </w:rPr>
        <w:t xml:space="preserve"> </w:t>
      </w:r>
    </w:p>
    <w:p w:rsidR="00A9484E" w:rsidRPr="000F02CE" w:rsidRDefault="00A9484E" w:rsidP="00A9484E">
      <w:pPr>
        <w:pStyle w:val="ListParagraph"/>
        <w:numPr>
          <w:ilvl w:val="0"/>
          <w:numId w:val="15"/>
        </w:numPr>
        <w:rPr>
          <w:rFonts w:cs="B Nazanin"/>
          <w:rtl/>
        </w:rPr>
      </w:pPr>
      <w:r w:rsidRPr="000F02CE">
        <w:rPr>
          <w:rFonts w:cs="B Nazanin" w:hint="cs"/>
          <w:rtl/>
        </w:rPr>
        <w:t>ارتقا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مهارت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در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ثبت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و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گزارش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نویسی</w:t>
      </w:r>
      <w:r w:rsidRPr="000F02CE">
        <w:rPr>
          <w:rFonts w:cs="B Nazanin"/>
          <w:rtl/>
        </w:rPr>
        <w:t xml:space="preserve"> </w:t>
      </w:r>
      <w:r w:rsidRPr="000F02CE">
        <w:rPr>
          <w:rFonts w:cs="B Nazanin" w:hint="cs"/>
          <w:rtl/>
        </w:rPr>
        <w:t>داروها</w:t>
      </w:r>
    </w:p>
    <w:p w:rsidR="00A9484E" w:rsidRDefault="00A9484E" w:rsidP="00A9484E">
      <w:pPr>
        <w:rPr>
          <w:rFonts w:cs="B Nazanin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E73123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E73123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A9484E" w:rsidRDefault="00A9484E" w:rsidP="00A9484E">
      <w:pPr>
        <w:rPr>
          <w:rFonts w:cs="B Nazanin"/>
          <w:rtl/>
        </w:rPr>
      </w:pPr>
    </w:p>
    <w:tbl>
      <w:tblPr>
        <w:tblStyle w:val="TableGrid3"/>
        <w:tblpPr w:leftFromText="180" w:rightFromText="180" w:vertAnchor="text" w:horzAnchor="margin" w:tblpXSpec="center" w:tblpY="-794"/>
        <w:bidiVisual/>
        <w:tblW w:w="10773" w:type="dxa"/>
        <w:tblLayout w:type="fixed"/>
        <w:tblLook w:val="04A0"/>
      </w:tblPr>
      <w:tblGrid>
        <w:gridCol w:w="2976"/>
        <w:gridCol w:w="425"/>
        <w:gridCol w:w="1701"/>
        <w:gridCol w:w="425"/>
        <w:gridCol w:w="1701"/>
        <w:gridCol w:w="426"/>
        <w:gridCol w:w="1701"/>
        <w:gridCol w:w="1418"/>
      </w:tblGrid>
      <w:tr w:rsidR="00C54823" w:rsidRPr="002A2E04" w:rsidTr="00F51AE0">
        <w:trPr>
          <w:trHeight w:val="653"/>
        </w:trPr>
        <w:tc>
          <w:tcPr>
            <w:tcW w:w="10773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F51AE0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lastRenderedPageBreak/>
              <w:t>کارآموزی فارماکولوژی بالینی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F51AE0">
              <w:rPr>
                <w:rFonts w:ascii="Calibri" w:eastAsia="Calibri" w:hAnsi="Calibri" w:cs="B Nazanin" w:hint="cs"/>
                <w:b/>
                <w:bCs/>
                <w:rtl/>
              </w:rPr>
              <w:t>ارزیابی بصورت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F51AE0">
              <w:rPr>
                <w:rFonts w:ascii="Calibri" w:eastAsia="Calibri" w:hAnsi="Calibri" w:cs="B Nazanin"/>
                <w:b/>
                <w:bCs/>
              </w:rPr>
              <w:t>A</w:t>
            </w:r>
            <w:r w:rsidRPr="00F51AE0">
              <w:rPr>
                <w:rFonts w:ascii="Calibri" w:eastAsia="Calibri" w:hAnsi="Calibri" w:cs="B Nazanin" w:hint="cs"/>
                <w:b/>
                <w:bCs/>
                <w:rtl/>
              </w:rPr>
              <w:t xml:space="preserve"> مطلوب </w:t>
            </w:r>
            <w:r w:rsidRPr="00F51AE0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F51AE0">
              <w:rPr>
                <w:rFonts w:ascii="Calibri" w:eastAsia="Calibri" w:hAnsi="Calibri" w:cs="B Nazanin"/>
                <w:b/>
                <w:bCs/>
              </w:rPr>
              <w:t xml:space="preserve">B </w:t>
            </w:r>
            <w:r w:rsidRPr="00F51AE0">
              <w:rPr>
                <w:rFonts w:ascii="Calibri" w:eastAsia="Calibri" w:hAnsi="Calibri" w:cs="B Nazanin" w:hint="cs"/>
                <w:b/>
                <w:bCs/>
                <w:rtl/>
              </w:rPr>
              <w:t xml:space="preserve"> متوسط -</w:t>
            </w:r>
            <w:r w:rsidRPr="00F51AE0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 w:rsidRPr="00F51AE0">
              <w:rPr>
                <w:rFonts w:ascii="Calibri" w:eastAsia="Calibri" w:hAnsi="Calibri" w:cs="B Nazanin" w:hint="cs"/>
                <w:b/>
                <w:bCs/>
                <w:rtl/>
              </w:rPr>
              <w:t xml:space="preserve"> نیاز به تمرین بیشتر</w:t>
            </w:r>
          </w:p>
        </w:tc>
      </w:tr>
      <w:tr w:rsidR="00C54823" w:rsidRPr="002A2E04" w:rsidTr="00F51AE0">
        <w:trPr>
          <w:trHeight w:val="90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F51AE0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A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B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A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B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A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B</w:t>
            </w: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A2E0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C54823" w:rsidRPr="002A2E04" w:rsidTr="00F51AE0">
        <w:trPr>
          <w:trHeight w:val="182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ﺷــﻨﺎﯾﯽ ﺑﺎ ﺑﺨــﺶ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ﯾﯽ، ﭘﺮوﻧﺪه ﺑﯿﻤﺎر</w:t>
            </w:r>
            <w:r w:rsidRPr="00F51AE0">
              <w:rPr>
                <w:rFonts w:ascii="Calibri" w:eastAsia="Calibri" w:hAnsi="Calibri" w:cs="B Nazanin"/>
                <w:rtl/>
              </w:rPr>
              <w:t xml:space="preserve"> و </w:t>
            </w:r>
            <w:r w:rsidRPr="00F51AE0">
              <w:rPr>
                <w:rFonts w:ascii="Calibri" w:eastAsia="Calibri" w:hAnsi="Calibri" w:cs="B Nazanin" w:hint="cs"/>
                <w:rtl/>
              </w:rPr>
              <w:t>ﮐﺎردﮐﺲ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608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ﺷــﻨﺎﯾﯽ ﺑا اﺻــﻄﻼﺣﺎت</w:t>
            </w:r>
            <w:r w:rsidRPr="00F51AE0">
              <w:rPr>
                <w:rFonts w:ascii="Calibri" w:eastAsia="Calibri" w:hAnsi="Calibri" w:cs="B Nazanin"/>
                <w:rtl/>
              </w:rPr>
              <w:t xml:space="preserve"> وا</w:t>
            </w:r>
            <w:r w:rsidRPr="00F51AE0">
              <w:rPr>
                <w:rFonts w:ascii="Calibri" w:eastAsia="Calibri" w:hAnsi="Calibri" w:cs="B Nazanin" w:hint="cs"/>
                <w:rtl/>
              </w:rPr>
              <w:t>ﺧﺘﺼﺎرات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ﯾﯽ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401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ﺷــﻨﺎﯾﯽ ﺑﺎ</w:t>
            </w:r>
            <w:r w:rsidRPr="00F51AE0">
              <w:rPr>
                <w:rFonts w:ascii="Calibri" w:eastAsia="Calibri" w:hAnsi="Calibri" w:cs="B Nazanin"/>
                <w:rtl/>
              </w:rPr>
              <w:t xml:space="preserve"> ا</w:t>
            </w:r>
            <w:r w:rsidRPr="00F51AE0">
              <w:rPr>
                <w:rFonts w:ascii="Calibri" w:eastAsia="Calibri" w:hAnsi="Calibri" w:cs="B Nazanin" w:hint="cs"/>
                <w:rtl/>
              </w:rPr>
              <w:t>ﻧـﻮاع</w:t>
            </w:r>
            <w:r w:rsidRPr="00F51AE0">
              <w:rPr>
                <w:rFonts w:ascii="Calibri" w:eastAsia="Calibri" w:hAnsi="Calibri" w:cs="B Nazanin"/>
                <w:rtl/>
              </w:rPr>
              <w:t xml:space="preserve"> ا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ﺷﮑﺎل </w:t>
            </w:r>
            <w:r w:rsidRPr="00F51AE0">
              <w:rPr>
                <w:rFonts w:ascii="Calibri" w:eastAsia="Calibri" w:hAnsi="Calibri" w:cs="B Nazanin"/>
                <w:rtl/>
              </w:rPr>
              <w:t>دارو</w:t>
            </w:r>
            <w:r w:rsidRPr="00F51AE0">
              <w:rPr>
                <w:rFonts w:ascii="Calibri" w:eastAsia="Calibri" w:hAnsi="Calibri" w:cs="B Nazanin" w:hint="cs"/>
                <w:rtl/>
              </w:rPr>
              <w:t>ﯾﯽ</w:t>
            </w:r>
          </w:p>
          <w:p w:rsidR="00C54823" w:rsidRPr="00F51AE0" w:rsidRDefault="00C54823" w:rsidP="00F51AE0">
            <w:pPr>
              <w:jc w:val="both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140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ﺷـــﻨﺎﯾﯽ ﺑﺎ نام</w:t>
            </w:r>
            <w:r w:rsidR="00F105EB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51AE0">
              <w:rPr>
                <w:rFonts w:ascii="Calibri" w:eastAsia="Calibri" w:hAnsi="Calibri" w:cs="B Nazanin" w:hint="cs"/>
                <w:rtl/>
              </w:rPr>
              <w:t>ﺗﺠﺎري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ﻫﺎي ﭘﺮﻣﺼﺮف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36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رعایت 8 اﺻﻞ ﺻـﺤﯿﺢ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51AE0">
              <w:rPr>
                <w:rFonts w:ascii="Calibri" w:eastAsia="Calibri" w:hAnsi="Calibri" w:cs="B Nazanin"/>
                <w:rtl/>
              </w:rPr>
              <w:t>د</w:t>
            </w:r>
            <w:r w:rsidRPr="00F51AE0">
              <w:rPr>
                <w:rFonts w:ascii="Calibri" w:eastAsia="Calibri" w:hAnsi="Calibri" w:cs="B Nazanin" w:hint="cs"/>
                <w:rtl/>
              </w:rPr>
              <w:t>ا</w:t>
            </w:r>
            <w:r w:rsidRPr="00F51AE0">
              <w:rPr>
                <w:rFonts w:ascii="Calibri" w:eastAsia="Calibri" w:hAnsi="Calibri" w:cs="B Nazanin"/>
                <w:rtl/>
              </w:rPr>
              <w:t>دن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88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ﺷﻨﺎﯾﯽ ﺑﺎ آنتی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دوت </w:t>
            </w:r>
            <w:r w:rsidRPr="00F51AE0">
              <w:rPr>
                <w:rFonts w:ascii="Calibri" w:eastAsia="Calibri" w:hAnsi="Calibri" w:cs="B Nazanin" w:hint="cs"/>
                <w:rtl/>
              </w:rPr>
              <w:t>ﺑﺮﺧﯽ</w:t>
            </w:r>
            <w:r w:rsidR="00F105EB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51AE0">
              <w:rPr>
                <w:rFonts w:ascii="Calibri" w:eastAsia="Calibri" w:hAnsi="Calibri" w:cs="B Nazanin"/>
                <w:rtl/>
              </w:rPr>
              <w:t>دارو</w:t>
            </w:r>
            <w:r w:rsidRPr="00F51AE0">
              <w:rPr>
                <w:rFonts w:ascii="Calibri" w:eastAsia="Calibri" w:hAnsi="Calibri" w:cs="B Nazanin" w:hint="cs"/>
                <w:rtl/>
              </w:rPr>
              <w:t>ﻫﺎي ﭘﺮﻣﺼﺮف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80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ﺷــﻨﺎﯾﯽﮐﻠﯽ ﺑﺎ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ﻫﺎيﺗﺮاﻟﯽ </w:t>
            </w:r>
            <w:r w:rsidRPr="00F51AE0">
              <w:rPr>
                <w:rFonts w:ascii="Calibri" w:eastAsia="Calibri" w:hAnsi="Calibri" w:cs="B Nazanin"/>
                <w:rtl/>
              </w:rPr>
              <w:t>اورژا</w:t>
            </w:r>
            <w:r w:rsidRPr="00F51AE0">
              <w:rPr>
                <w:rFonts w:ascii="Calibri" w:eastAsia="Calibri" w:hAnsi="Calibri" w:cs="B Nazanin" w:hint="cs"/>
                <w:rtl/>
              </w:rPr>
              <w:t>ﻧﺲ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2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ﺷﻨﺎﯾﯽ ﺑﺎ ﭘﺎﯾﺪاري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ﻫـا (حداقل6 مورد)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559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آﺷﻨﺎﯾﯽ ﺑﺎ ﺗﺪاﺧﻼت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ﯾـﯽ ﺷﺎﯾﻊ </w:t>
            </w:r>
            <w:r w:rsidRPr="00F51AE0">
              <w:rPr>
                <w:rFonts w:ascii="Calibri" w:eastAsia="Calibri" w:hAnsi="Calibri" w:cs="B Nazanin"/>
                <w:rtl/>
              </w:rPr>
              <w:t>(</w:t>
            </w:r>
            <w:r w:rsidRPr="00F51AE0">
              <w:rPr>
                <w:rFonts w:ascii="Calibri" w:eastAsia="Calibri" w:hAnsi="Calibri" w:cs="B Nazanin" w:hint="cs"/>
                <w:rtl/>
              </w:rPr>
              <w:t>ﺣﺪاﻗﻞ</w:t>
            </w:r>
            <w:r w:rsidRPr="00F51AE0">
              <w:rPr>
                <w:rFonts w:ascii="Calibri" w:eastAsia="Calibri" w:hAnsi="Calibri" w:cs="B Nazanin"/>
                <w:rtl/>
              </w:rPr>
              <w:t xml:space="preserve">6 </w:t>
            </w:r>
            <w:r w:rsidRPr="00F51AE0">
              <w:rPr>
                <w:rFonts w:ascii="Calibri" w:eastAsia="Calibri" w:hAnsi="Calibri" w:cs="B Nazanin" w:hint="cs"/>
                <w:rtl/>
              </w:rPr>
              <w:t>مورد</w:t>
            </w:r>
            <w:r w:rsidRPr="00F51AE0">
              <w:rPr>
                <w:rFonts w:ascii="Calibri" w:eastAsia="Calibri" w:hAnsi="Calibri" w:cs="B Nazanin"/>
                <w:rtl/>
              </w:rPr>
              <w:t>)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146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ﺗﺰرﯾﻖﻋﻀﻼﻧﯽ،</w:t>
            </w:r>
            <w:r w:rsidRPr="00F51AE0">
              <w:rPr>
                <w:rFonts w:ascii="Calibri" w:eastAsia="Calibri" w:hAnsi="Calibri" w:cs="B Nazanin"/>
                <w:rtl/>
              </w:rPr>
              <w:t xml:space="preserve"> ز</w:t>
            </w:r>
            <w:r w:rsidRPr="00F51AE0">
              <w:rPr>
                <w:rFonts w:ascii="Calibri" w:eastAsia="Calibri" w:hAnsi="Calibri" w:cs="B Nazanin" w:hint="cs"/>
                <w:rtl/>
              </w:rPr>
              <w:t>ﯾﺮﺟﻠﺪي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</w:t>
            </w:r>
            <w:r w:rsidRPr="00F51AE0">
              <w:rPr>
                <w:rFonts w:ascii="Calibri" w:eastAsia="Calibri" w:hAnsi="Calibri" w:cs="B Nazanin" w:hint="cs"/>
                <w:rtl/>
              </w:rPr>
              <w:t>ﺧﻞﺟﻠﺪي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423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آ</w:t>
            </w:r>
            <w:r w:rsidRPr="00F51AE0">
              <w:rPr>
                <w:rFonts w:ascii="Calibri" w:eastAsia="Calibri" w:hAnsi="Calibri" w:cs="B Nazanin" w:hint="cs"/>
                <w:rtl/>
              </w:rPr>
              <w:t>ﺷﻨﺎﯾﯽ ﺑﺎ ﮔـﺰارشﻋﺎرﺿـﻪ ناﺧﻮاﺳﺘﻪ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ﯾﯽ(</w:t>
            </w:r>
            <w:r w:rsidRPr="00F51AE0">
              <w:rPr>
                <w:rFonts w:ascii="Calibri" w:eastAsia="Calibri" w:hAnsi="Calibri" w:cs="B Nazanin"/>
              </w:rPr>
              <w:t>ADR</w:t>
            </w:r>
            <w:r w:rsidRPr="00F51AE0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599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 xml:space="preserve">دادن دارو </w:t>
            </w:r>
            <w:r w:rsidRPr="00F51AE0">
              <w:rPr>
                <w:rFonts w:ascii="Calibri" w:eastAsia="Calibri" w:hAnsi="Calibri" w:cs="B Nazanin" w:hint="cs"/>
                <w:rtl/>
              </w:rPr>
              <w:t>ﺑﻪ ﺻـﻮرت بولوس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599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 xml:space="preserve">دادن دارو </w:t>
            </w:r>
            <w:r w:rsidRPr="00F51AE0">
              <w:rPr>
                <w:rFonts w:ascii="Calibri" w:eastAsia="Calibri" w:hAnsi="Calibri" w:cs="B Nazanin" w:hint="cs"/>
                <w:rtl/>
              </w:rPr>
              <w:t>ﺑﻪ ﺻـﻮرت</w:t>
            </w:r>
            <w:r w:rsidRPr="00F51AE0">
              <w:rPr>
                <w:rFonts w:ascii="Calibri" w:eastAsia="Calibri" w:hAnsi="Calibri" w:cs="B Nazanin"/>
                <w:rtl/>
              </w:rPr>
              <w:t xml:space="preserve"> ا</w:t>
            </w:r>
            <w:r w:rsidRPr="00F51AE0">
              <w:rPr>
                <w:rFonts w:ascii="Calibri" w:eastAsia="Calibri" w:hAnsi="Calibri" w:cs="B Nazanin" w:hint="cs"/>
                <w:rtl/>
              </w:rPr>
              <w:t>ﻧﻔﻮزﯾﻮن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3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 xml:space="preserve">دادن 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ﺻﺤﯿﺢ ﻗﻄـﺮهﭼﺸﻤﯽ،ﮔﻮﺷﯽ </w:t>
            </w:r>
            <w:r w:rsidRPr="00F51AE0">
              <w:rPr>
                <w:rFonts w:ascii="Calibri" w:eastAsia="Calibri" w:hAnsi="Calibri" w:cs="B Nazanin"/>
                <w:rtl/>
              </w:rPr>
              <w:t>و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 ﺑﯿﻨﯽ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7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/>
                <w:rtl/>
              </w:rPr>
              <w:t>دادن دارو</w:t>
            </w:r>
            <w:r w:rsidRPr="00F51AE0">
              <w:rPr>
                <w:rFonts w:ascii="Calibri" w:eastAsia="Calibri" w:hAnsi="Calibri" w:cs="B Nazanin" w:hint="cs"/>
                <w:rtl/>
              </w:rPr>
              <w:t>ﻫﺎي</w:t>
            </w:r>
            <w:r w:rsidRPr="00F51AE0">
              <w:rPr>
                <w:rFonts w:ascii="Calibri" w:eastAsia="Calibri" w:hAnsi="Calibri" w:cs="B Nazanin"/>
                <w:rtl/>
              </w:rPr>
              <w:t xml:space="preserve"> ا</w:t>
            </w:r>
            <w:r w:rsidRPr="00F51AE0">
              <w:rPr>
                <w:rFonts w:ascii="Calibri" w:eastAsia="Calibri" w:hAnsi="Calibri" w:cs="B Nazanin" w:hint="cs"/>
                <w:rtl/>
              </w:rPr>
              <w:t>ﺳﺘﻨﺸﺎﻗﯽ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7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آﻣﻮزشﻣﺼﺮف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F51AE0">
              <w:rPr>
                <w:rFonts w:ascii="Calibri" w:eastAsia="Calibri" w:hAnsi="Calibri" w:cs="B Nazanin"/>
                <w:rtl/>
              </w:rPr>
              <w:t>و</w:t>
            </w:r>
            <w:r w:rsidRPr="00F51AE0">
              <w:rPr>
                <w:rFonts w:ascii="Calibri" w:eastAsia="Calibri" w:hAnsi="Calibri" w:cs="B Nazanin" w:hint="cs"/>
                <w:rtl/>
              </w:rPr>
              <w:t>ﭘﯿﮕﯿـﺮيﻋﻮارض</w:t>
            </w:r>
            <w:r w:rsidRPr="00F51AE0">
              <w:rPr>
                <w:rFonts w:ascii="Calibri" w:eastAsia="Calibri" w:hAnsi="Calibri" w:cs="B Nazanin"/>
                <w:rtl/>
              </w:rPr>
              <w:t xml:space="preserve"> ا</w:t>
            </w:r>
            <w:r w:rsidRPr="00F51AE0">
              <w:rPr>
                <w:rFonts w:ascii="Calibri" w:eastAsia="Calibri" w:hAnsi="Calibri" w:cs="B Nazanin" w:hint="cs"/>
                <w:rtl/>
              </w:rPr>
              <w:t>ﺣﺘﻤﺎﻟﯽﺑﻪ ﺑﯿﻤﺎر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275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ﻣﺤﺎﺳﺒﻪ ﺗﻌﺪاد ﻗﻄﺮات ﺳﺮم</w:t>
            </w: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C54823" w:rsidRPr="002A2E04" w:rsidTr="00F51AE0">
        <w:trPr>
          <w:trHeight w:val="339"/>
        </w:trPr>
        <w:tc>
          <w:tcPr>
            <w:tcW w:w="2976" w:type="dxa"/>
            <w:tcBorders>
              <w:left w:val="thinThickSmallGap" w:sz="18" w:space="0" w:color="auto"/>
            </w:tcBorders>
            <w:vAlign w:val="center"/>
          </w:tcPr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  <w:r w:rsidRPr="00F51AE0">
              <w:rPr>
                <w:rFonts w:ascii="Calibri" w:eastAsia="Calibri" w:hAnsi="Calibri" w:cs="B Nazanin" w:hint="cs"/>
                <w:rtl/>
              </w:rPr>
              <w:t>ﮐﻨﻔﺮاﻧﺲ</w:t>
            </w:r>
            <w:r w:rsidRPr="00F51AE0">
              <w:rPr>
                <w:rFonts w:ascii="Calibri" w:eastAsia="Calibri" w:hAnsi="Calibri" w:cs="B Nazanin"/>
                <w:rtl/>
              </w:rPr>
              <w:t xml:space="preserve"> دارو</w:t>
            </w:r>
            <w:r w:rsidRPr="00F51AE0">
              <w:rPr>
                <w:rFonts w:ascii="Calibri" w:eastAsia="Calibri" w:hAnsi="Calibri" w:cs="B Nazanin" w:hint="cs"/>
                <w:rtl/>
              </w:rPr>
              <w:t>ﯾﯽ</w:t>
            </w:r>
          </w:p>
          <w:p w:rsidR="00C54823" w:rsidRPr="00F51AE0" w:rsidRDefault="00C54823" w:rsidP="00F51AE0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C54823" w:rsidRPr="002A2E04" w:rsidRDefault="00C54823" w:rsidP="00C54823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:rsidR="00A9484E" w:rsidRDefault="00A9484E" w:rsidP="00A9484E">
      <w:pPr>
        <w:rPr>
          <w:rFonts w:cs="B Nazanin"/>
          <w:rtl/>
        </w:rPr>
      </w:pPr>
    </w:p>
    <w:p w:rsidR="00F105EB" w:rsidRDefault="00F105EB" w:rsidP="00B871E8">
      <w:pPr>
        <w:jc w:val="center"/>
        <w:rPr>
          <w:rFonts w:cs="B Titr"/>
          <w:b/>
          <w:bCs/>
          <w:sz w:val="24"/>
          <w:szCs w:val="24"/>
          <w:rtl/>
        </w:rPr>
      </w:pPr>
    </w:p>
    <w:p w:rsidR="00A9484E" w:rsidRPr="00351A86" w:rsidRDefault="00A9484E" w:rsidP="00B871E8">
      <w:pPr>
        <w:jc w:val="center"/>
        <w:rPr>
          <w:rFonts w:cs="B Titr"/>
          <w:b/>
          <w:bCs/>
          <w:sz w:val="24"/>
          <w:szCs w:val="24"/>
          <w:rtl/>
        </w:rPr>
      </w:pPr>
      <w:r w:rsidRPr="00351A86">
        <w:rPr>
          <w:rFonts w:cs="B Titr" w:hint="cs"/>
          <w:b/>
          <w:bCs/>
          <w:sz w:val="24"/>
          <w:szCs w:val="24"/>
          <w:rtl/>
        </w:rPr>
        <w:lastRenderedPageBreak/>
        <w:t>فرم ثبت آموزش به مددجو</w:t>
      </w:r>
    </w:p>
    <w:p w:rsidR="00A9484E" w:rsidRPr="00351A86" w:rsidRDefault="00A9484E" w:rsidP="00A9484E">
      <w:pPr>
        <w:rPr>
          <w:rFonts w:cs="B Nazanin"/>
          <w:b/>
          <w:bCs/>
          <w:rtl/>
        </w:rPr>
      </w:pPr>
      <w:r w:rsidRPr="00351A86">
        <w:rPr>
          <w:rFonts w:cs="B Nazanin" w:hint="cs"/>
          <w:b/>
          <w:bCs/>
          <w:rtl/>
        </w:rPr>
        <w:t xml:space="preserve">                     </w:t>
      </w:r>
      <w:r w:rsidRPr="00351A86">
        <w:rPr>
          <w:rFonts w:cs="B Nazanin" w:hint="cs"/>
          <w:b/>
          <w:bCs/>
          <w:sz w:val="24"/>
          <w:szCs w:val="24"/>
          <w:rtl/>
        </w:rPr>
        <w:t>تاریخ:                          تشخیص بیمار:</w:t>
      </w:r>
    </w:p>
    <w:p w:rsidR="00A9484E" w:rsidRDefault="00F105EB" w:rsidP="00A9484E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</w:t>
      </w:r>
      <w:r w:rsidR="00A9484E">
        <w:rPr>
          <w:rFonts w:cs="B Nazanin" w:hint="cs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3005"/>
        <w:gridCol w:w="4139"/>
        <w:gridCol w:w="1276"/>
      </w:tblGrid>
      <w:tr w:rsidR="00A9484E" w:rsidTr="00F033BD">
        <w:tc>
          <w:tcPr>
            <w:tcW w:w="3005" w:type="dxa"/>
          </w:tcPr>
          <w:p w:rsidR="00A9484E" w:rsidRPr="00351A86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نیازهای آموزشی</w:t>
            </w:r>
          </w:p>
        </w:tc>
        <w:tc>
          <w:tcPr>
            <w:tcW w:w="5415" w:type="dxa"/>
            <w:gridSpan w:val="2"/>
          </w:tcPr>
          <w:p w:rsidR="00A9484E" w:rsidRPr="00351A86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51A86">
              <w:rPr>
                <w:rFonts w:cs="B Nazanin" w:hint="cs"/>
                <w:b/>
                <w:bCs/>
                <w:rtl/>
              </w:rPr>
              <w:t>خلاصه محتوای آموزشی و روش آموزش</w:t>
            </w:r>
          </w:p>
        </w:tc>
      </w:tr>
      <w:tr w:rsidR="00A9484E" w:rsidTr="00F033BD">
        <w:trPr>
          <w:trHeight w:val="4935"/>
        </w:trPr>
        <w:tc>
          <w:tcPr>
            <w:tcW w:w="3005" w:type="dxa"/>
          </w:tcPr>
          <w:p w:rsidR="00A9484E" w:rsidRDefault="00A9484E" w:rsidP="00F033BD">
            <w:pPr>
              <w:rPr>
                <w:rFonts w:cs="B Nazanin"/>
                <w:rtl/>
              </w:rPr>
            </w:pPr>
          </w:p>
        </w:tc>
        <w:tc>
          <w:tcPr>
            <w:tcW w:w="5415" w:type="dxa"/>
            <w:gridSpan w:val="2"/>
          </w:tcPr>
          <w:p w:rsidR="00A9484E" w:rsidRDefault="00A9484E" w:rsidP="00F033BD">
            <w:pPr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3005" w:type="dxa"/>
          </w:tcPr>
          <w:p w:rsidR="00A9484E" w:rsidRDefault="00A9484E" w:rsidP="00F033BD">
            <w:pPr>
              <w:rPr>
                <w:rFonts w:cs="B Nazanin"/>
                <w:rtl/>
              </w:rPr>
            </w:pPr>
          </w:p>
        </w:tc>
        <w:tc>
          <w:tcPr>
            <w:tcW w:w="4139" w:type="dxa"/>
          </w:tcPr>
          <w:p w:rsidR="00A9484E" w:rsidRDefault="00A9484E" w:rsidP="00F033B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A9484E" w:rsidRPr="00351A86" w:rsidRDefault="00A9484E" w:rsidP="00F033B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1A86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امتیاز:</w:t>
            </w:r>
          </w:p>
        </w:tc>
      </w:tr>
    </w:tbl>
    <w:p w:rsidR="00A9484E" w:rsidRDefault="00A9484E" w:rsidP="00A9484E">
      <w:pPr>
        <w:rPr>
          <w:rFonts w:cs="B Nazanin"/>
          <w:rtl/>
        </w:rPr>
      </w:pPr>
    </w:p>
    <w:p w:rsidR="00C54823" w:rsidRDefault="00A9484E" w:rsidP="00F51AE0">
      <w:pPr>
        <w:rPr>
          <w:rFonts w:cs="B Titr"/>
          <w:sz w:val="24"/>
          <w:szCs w:val="24"/>
          <w:rtl/>
        </w:rPr>
      </w:pPr>
      <w:r w:rsidRPr="007D2A8E">
        <w:rPr>
          <w:rFonts w:cs="B Titr" w:hint="cs"/>
          <w:sz w:val="24"/>
          <w:szCs w:val="24"/>
          <w:rtl/>
        </w:rPr>
        <w:t>بازخورد مربی:</w:t>
      </w:r>
    </w:p>
    <w:p w:rsidR="00A9484E" w:rsidRPr="007D2A8E" w:rsidRDefault="00A9484E" w:rsidP="00A9484E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عناوین کنفرانس در بخش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A9484E" w:rsidRPr="003110AA" w:rsidTr="00F033BD">
        <w:trPr>
          <w:jc w:val="center"/>
        </w:trPr>
        <w:tc>
          <w:tcPr>
            <w:tcW w:w="1117" w:type="dxa"/>
          </w:tcPr>
          <w:p w:rsidR="00A9484E" w:rsidRPr="003110AA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A9484E" w:rsidRPr="003110AA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A9484E" w:rsidRPr="003110AA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A9484E" w:rsidRPr="003110AA" w:rsidRDefault="00A9484E" w:rsidP="00F033BD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A9484E" w:rsidRPr="003110AA" w:rsidTr="00F033BD">
        <w:trPr>
          <w:trHeight w:val="3254"/>
          <w:jc w:val="center"/>
        </w:trPr>
        <w:tc>
          <w:tcPr>
            <w:tcW w:w="1117" w:type="dxa"/>
          </w:tcPr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rPr>
                <w:rFonts w:cs="B Nazanin"/>
                <w:sz w:val="24"/>
                <w:szCs w:val="24"/>
                <w:rtl/>
              </w:rPr>
            </w:pPr>
          </w:p>
          <w:p w:rsidR="00A9484E" w:rsidRPr="003110AA" w:rsidRDefault="00A9484E" w:rsidP="00F033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9484E" w:rsidRDefault="00A9484E" w:rsidP="00A9484E">
      <w:pPr>
        <w:rPr>
          <w:rFonts w:cs="B Titr"/>
          <w:sz w:val="24"/>
          <w:szCs w:val="24"/>
          <w:rtl/>
        </w:rPr>
      </w:pPr>
    </w:p>
    <w:p w:rsidR="00F51AE0" w:rsidRDefault="00F51AE0" w:rsidP="00A9484E">
      <w:pPr>
        <w:jc w:val="center"/>
        <w:rPr>
          <w:rFonts w:cs="B Titr"/>
          <w:sz w:val="24"/>
          <w:szCs w:val="24"/>
          <w:rtl/>
        </w:rPr>
      </w:pPr>
    </w:p>
    <w:p w:rsidR="00A9484E" w:rsidRDefault="00A9484E" w:rsidP="00A9484E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9484E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A9484E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9484E" w:rsidRPr="00903528" w:rsidTr="00F033BD">
        <w:trPr>
          <w:trHeight w:val="328"/>
        </w:trPr>
        <w:tc>
          <w:tcPr>
            <w:tcW w:w="2668" w:type="dxa"/>
            <w:gridSpan w:val="2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9484E" w:rsidRPr="00903528" w:rsidTr="00F033BD">
        <w:trPr>
          <w:trHeight w:val="301"/>
        </w:trPr>
        <w:tc>
          <w:tcPr>
            <w:tcW w:w="802" w:type="dxa"/>
            <w:vMerge w:val="restart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9484E" w:rsidRPr="00903528" w:rsidTr="00F033BD">
        <w:trPr>
          <w:trHeight w:val="300"/>
        </w:trPr>
        <w:tc>
          <w:tcPr>
            <w:tcW w:w="802" w:type="dxa"/>
            <w:vMerge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9484E" w:rsidRPr="00903528" w:rsidTr="00F033BD">
        <w:trPr>
          <w:trHeight w:val="293"/>
        </w:trPr>
        <w:tc>
          <w:tcPr>
            <w:tcW w:w="802" w:type="dxa"/>
            <w:vMerge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9484E" w:rsidRPr="00903528" w:rsidTr="00F033BD">
        <w:trPr>
          <w:trHeight w:val="292"/>
        </w:trPr>
        <w:tc>
          <w:tcPr>
            <w:tcW w:w="802" w:type="dxa"/>
            <w:vMerge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A9484E" w:rsidRPr="00903528" w:rsidTr="00F033BD">
        <w:trPr>
          <w:trHeight w:val="260"/>
        </w:trPr>
        <w:tc>
          <w:tcPr>
            <w:tcW w:w="2668" w:type="dxa"/>
            <w:gridSpan w:val="2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9484E" w:rsidRPr="00903528" w:rsidRDefault="00A9484E" w:rsidP="00F033BD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A9484E" w:rsidRPr="007D2A8E" w:rsidRDefault="00A9484E" w:rsidP="00A9484E">
      <w:pPr>
        <w:jc w:val="center"/>
        <w:rPr>
          <w:rFonts w:cs="B Titr"/>
          <w:sz w:val="24"/>
          <w:szCs w:val="24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Default="00A9484E" w:rsidP="00A9484E">
      <w:pPr>
        <w:rPr>
          <w:rFonts w:cs="B Nazanin"/>
          <w:rtl/>
        </w:rPr>
      </w:pPr>
    </w:p>
    <w:p w:rsidR="00A9484E" w:rsidRPr="00FC4FFB" w:rsidRDefault="00A9484E" w:rsidP="00A9484E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A9484E" w:rsidRDefault="00A9484E" w:rsidP="00A9484E">
      <w:pPr>
        <w:rPr>
          <w:rFonts w:cs="B Titr"/>
          <w:b/>
          <w:bCs/>
          <w:sz w:val="24"/>
          <w:szCs w:val="24"/>
          <w:rtl/>
        </w:rPr>
      </w:pPr>
    </w:p>
    <w:p w:rsidR="00A9484E" w:rsidRDefault="00A9484E" w:rsidP="00A9484E">
      <w:pPr>
        <w:rPr>
          <w:rFonts w:cs="B Titr"/>
          <w:b/>
          <w:bCs/>
          <w:sz w:val="24"/>
          <w:szCs w:val="24"/>
          <w:rtl/>
        </w:rPr>
      </w:pPr>
    </w:p>
    <w:p w:rsidR="00A9484E" w:rsidRDefault="00A9484E" w:rsidP="00A9484E">
      <w:pPr>
        <w:rPr>
          <w:rFonts w:cs="B Titr"/>
          <w:b/>
          <w:bCs/>
          <w:sz w:val="24"/>
          <w:szCs w:val="24"/>
          <w:rtl/>
        </w:rPr>
      </w:pPr>
    </w:p>
    <w:p w:rsidR="00A9484E" w:rsidRDefault="00A9484E" w:rsidP="00A9484E">
      <w:pPr>
        <w:rPr>
          <w:rFonts w:cs="B Titr"/>
          <w:b/>
          <w:bCs/>
          <w:sz w:val="24"/>
          <w:szCs w:val="24"/>
          <w:rtl/>
        </w:rPr>
      </w:pPr>
    </w:p>
    <w:p w:rsidR="00A9484E" w:rsidRPr="00FC4FFB" w:rsidRDefault="00A9484E" w:rsidP="00A9484E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دانشجو:                                                                                                امضاء:</w:t>
      </w:r>
    </w:p>
    <w:p w:rsidR="00A9484E" w:rsidRDefault="00A9484E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p w:rsidR="001108C2" w:rsidRDefault="001108C2" w:rsidP="008E1BF1">
      <w:pPr>
        <w:rPr>
          <w:sz w:val="28"/>
          <w:szCs w:val="28"/>
          <w:rtl/>
        </w:rPr>
      </w:pPr>
    </w:p>
    <w:sectPr w:rsidR="001108C2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E26" w:rsidRDefault="00812E26" w:rsidP="00933CF1">
      <w:pPr>
        <w:spacing w:after="0" w:line="240" w:lineRule="auto"/>
      </w:pPr>
      <w:r>
        <w:separator/>
      </w:r>
    </w:p>
  </w:endnote>
  <w:endnote w:type="continuationSeparator" w:id="0">
    <w:p w:rsidR="00812E26" w:rsidRDefault="00812E26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4C5AE3">
        <w:pPr>
          <w:pStyle w:val="Footer"/>
          <w:jc w:val="center"/>
        </w:pPr>
        <w:fldSimple w:instr=" PAGE   \* MERGEFORMAT ">
          <w:r w:rsidR="00E507DE">
            <w:rPr>
              <w:noProof/>
              <w:rtl/>
            </w:rPr>
            <w:t>6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E26" w:rsidRDefault="00812E26" w:rsidP="00933CF1">
      <w:pPr>
        <w:spacing w:after="0" w:line="240" w:lineRule="auto"/>
      </w:pPr>
      <w:r>
        <w:separator/>
      </w:r>
    </w:p>
  </w:footnote>
  <w:footnote w:type="continuationSeparator" w:id="0">
    <w:p w:rsidR="00812E26" w:rsidRDefault="00812E26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C5AE3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12E26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507DE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0C3D-E3C4-43D7-8020-71E5CE50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2018-09-04T05:16:00Z</dcterms:modified>
</cp:coreProperties>
</file>