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37" w:rsidRDefault="00EE7F37" w:rsidP="00EE7F37">
      <w:pPr>
        <w:jc w:val="center"/>
      </w:pPr>
      <w:r w:rsidRPr="008F17EE">
        <w:rPr>
          <w:rFonts w:ascii="Calibri" w:eastAsia="MS Mincho" w:hAnsi="Calibri" w:cs="Arial"/>
          <w:noProof/>
          <w:lang w:bidi="ar-SA"/>
        </w:rPr>
        <w:drawing>
          <wp:inline distT="0" distB="0" distL="0" distR="0">
            <wp:extent cx="1417320" cy="1345914"/>
            <wp:effectExtent l="0" t="0" r="0" b="6985"/>
            <wp:docPr id="8" name="Picture 1" descr="C:\Documents and Settings\Administrator\Desktop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a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62" cy="13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37" w:rsidRDefault="00EE7F37" w:rsidP="00EE7F37">
      <w:pPr>
        <w:jc w:val="center"/>
        <w:rPr>
          <w:rFonts w:cs="B Titr"/>
          <w:rtl/>
        </w:rPr>
      </w:pPr>
      <w:r w:rsidRPr="008F17EE">
        <w:rPr>
          <w:rFonts w:cs="B Titr" w:hint="cs"/>
          <w:rtl/>
        </w:rPr>
        <w:t>دانشکده پرستاری ام البنین (س) لامرد</w:t>
      </w:r>
    </w:p>
    <w:p w:rsidR="00EE7F37" w:rsidRDefault="00EE7F37" w:rsidP="00EE7F37">
      <w:pPr>
        <w:jc w:val="center"/>
        <w:rPr>
          <w:rFonts w:cs="B Titr"/>
          <w:rtl/>
        </w:rPr>
      </w:pPr>
      <w:r>
        <w:rPr>
          <w:rFonts w:cs="B Titr" w:hint="cs"/>
          <w:rtl/>
        </w:rPr>
        <w:t>دفترچه ثبت روزانه فعالیت های علمی دانشجویان</w:t>
      </w:r>
    </w:p>
    <w:p w:rsidR="00EE7F37" w:rsidRDefault="00EE7F37" w:rsidP="00EE7F37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کارشناسی پرستاری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EE7F37" w:rsidTr="00CD6C04">
        <w:tc>
          <w:tcPr>
            <w:tcW w:w="9016" w:type="dxa"/>
          </w:tcPr>
          <w:p w:rsidR="00EE7F37" w:rsidRPr="008F17EE" w:rsidRDefault="00EE7F37" w:rsidP="00CD6C04">
            <w:pPr>
              <w:jc w:val="center"/>
              <w:rPr>
                <w:rFonts w:cs="B Titr"/>
                <w:b/>
                <w:bCs/>
                <w:rtl/>
              </w:rPr>
            </w:pPr>
            <w:r w:rsidRPr="008F17EE">
              <w:rPr>
                <w:rFonts w:cs="B Titr"/>
                <w:b/>
                <w:bCs/>
                <w:sz w:val="144"/>
                <w:szCs w:val="144"/>
              </w:rPr>
              <w:t>LOG BOOK</w:t>
            </w:r>
          </w:p>
        </w:tc>
      </w:tr>
    </w:tbl>
    <w:p w:rsidR="00EE7F37" w:rsidRPr="00271FF7" w:rsidRDefault="00EE7F37" w:rsidP="00EE7F37">
      <w:pPr>
        <w:ind w:left="-46"/>
        <w:jc w:val="center"/>
        <w:rPr>
          <w:rFonts w:cs="B Titr"/>
          <w:sz w:val="28"/>
          <w:szCs w:val="28"/>
          <w:rtl/>
        </w:rPr>
      </w:pPr>
      <w:r w:rsidRPr="00271FF7">
        <w:rPr>
          <w:rFonts w:cs="B Titr" w:hint="cs"/>
          <w:sz w:val="28"/>
          <w:szCs w:val="28"/>
          <w:rtl/>
        </w:rPr>
        <w:t xml:space="preserve">کارآموزی مهارت های مربوط به کارآموزی پرستاری مراقبت های ویژه </w:t>
      </w:r>
      <w:r w:rsidRPr="00EE7F37">
        <w:rPr>
          <w:rFonts w:cs="B Titr" w:hint="cs"/>
          <w:sz w:val="24"/>
          <w:szCs w:val="24"/>
          <w:rtl/>
        </w:rPr>
        <w:t>قلبی (</w:t>
      </w:r>
      <w:r w:rsidRPr="00123519">
        <w:rPr>
          <w:rFonts w:asciiTheme="majorBidi" w:hAnsiTheme="majorBidi" w:cstheme="majorBidi"/>
          <w:b/>
          <w:bCs/>
          <w:sz w:val="24"/>
          <w:szCs w:val="24"/>
        </w:rPr>
        <w:t>CCU</w:t>
      </w:r>
      <w:r w:rsidRPr="00EE7F37">
        <w:rPr>
          <w:rFonts w:cs="B Titr" w:hint="cs"/>
          <w:sz w:val="24"/>
          <w:szCs w:val="24"/>
          <w:rtl/>
        </w:rPr>
        <w:t>)</w:t>
      </w:r>
    </w:p>
    <w:p w:rsidR="00EE7F37" w:rsidRPr="00DC4E11" w:rsidRDefault="00EE7F37" w:rsidP="009F365D">
      <w:pPr>
        <w:rPr>
          <w:rFonts w:cs="B Titr"/>
          <w:sz w:val="28"/>
          <w:szCs w:val="28"/>
          <w:rtl/>
        </w:rPr>
      </w:pPr>
    </w:p>
    <w:p w:rsidR="00EE7F37" w:rsidRDefault="00EE7F37" w:rsidP="00EE7F37">
      <w:pPr>
        <w:rPr>
          <w:rFonts w:cs="B Titr"/>
          <w:rtl/>
        </w:rPr>
      </w:pPr>
      <w:r>
        <w:rPr>
          <w:rFonts w:cs="B Titr" w:hint="cs"/>
          <w:rtl/>
        </w:rPr>
        <w:t>نام و نام خانوادگی:</w:t>
      </w:r>
    </w:p>
    <w:p w:rsidR="00EE7F37" w:rsidRDefault="00EE7F37" w:rsidP="00EE7F37">
      <w:pPr>
        <w:rPr>
          <w:rFonts w:cs="B Titr"/>
          <w:rtl/>
        </w:rPr>
      </w:pPr>
      <w:r>
        <w:rPr>
          <w:rFonts w:cs="B Titr" w:hint="cs"/>
          <w:rtl/>
        </w:rPr>
        <w:t>شماره دانشجویی:</w:t>
      </w:r>
    </w:p>
    <w:p w:rsidR="00EE7F37" w:rsidRDefault="00EE7F37" w:rsidP="00EE7F37">
      <w:pPr>
        <w:rPr>
          <w:rFonts w:cs="B Titr"/>
          <w:rtl/>
        </w:rPr>
      </w:pPr>
      <w:r>
        <w:rPr>
          <w:rFonts w:cs="B Titr" w:hint="cs"/>
          <w:rtl/>
        </w:rPr>
        <w:t>تاریخ شروع و پایان کارآموزی:</w:t>
      </w:r>
    </w:p>
    <w:p w:rsidR="00EE7F37" w:rsidRDefault="00EE7F37" w:rsidP="00EE7F37">
      <w:pPr>
        <w:rPr>
          <w:rFonts w:cs="B Titr"/>
          <w:rtl/>
        </w:rPr>
      </w:pPr>
      <w:r>
        <w:rPr>
          <w:rFonts w:cs="B Titr" w:hint="cs"/>
          <w:rtl/>
        </w:rPr>
        <w:t>نیمسال تحصیلی:</w:t>
      </w:r>
    </w:p>
    <w:p w:rsidR="00EE7F37" w:rsidRDefault="00EE7F37" w:rsidP="00EE7F37">
      <w:pPr>
        <w:rPr>
          <w:rFonts w:cs="B Titr"/>
          <w:rtl/>
        </w:rPr>
      </w:pPr>
      <w:r>
        <w:rPr>
          <w:rFonts w:cs="B Titr" w:hint="cs"/>
          <w:rtl/>
        </w:rPr>
        <w:t>سال ورودی:</w:t>
      </w:r>
    </w:p>
    <w:p w:rsidR="0055189F" w:rsidRDefault="00EE7F37" w:rsidP="00EE7F37">
      <w:pPr>
        <w:rPr>
          <w:sz w:val="28"/>
          <w:szCs w:val="28"/>
          <w:rtl/>
        </w:rPr>
      </w:pPr>
      <w:r>
        <w:rPr>
          <w:rFonts w:cs="B Titr" w:hint="cs"/>
          <w:rtl/>
        </w:rPr>
        <w:t>مربی مربوطه:</w:t>
      </w:r>
    </w:p>
    <w:p w:rsidR="0055189F" w:rsidRDefault="0055189F" w:rsidP="005918FF">
      <w:pPr>
        <w:rPr>
          <w:sz w:val="28"/>
          <w:szCs w:val="28"/>
          <w:rtl/>
        </w:rPr>
      </w:pPr>
    </w:p>
    <w:p w:rsidR="00EE7F37" w:rsidRDefault="00EE7F37" w:rsidP="005918FF">
      <w:pPr>
        <w:rPr>
          <w:sz w:val="28"/>
          <w:szCs w:val="28"/>
          <w:rtl/>
        </w:rPr>
      </w:pPr>
    </w:p>
    <w:p w:rsidR="00EE7F37" w:rsidRDefault="00EE7F37" w:rsidP="005918FF">
      <w:pPr>
        <w:rPr>
          <w:sz w:val="28"/>
          <w:szCs w:val="28"/>
          <w:rtl/>
        </w:rPr>
      </w:pPr>
    </w:p>
    <w:p w:rsidR="00EE7F37" w:rsidRDefault="00EE7F37" w:rsidP="005918FF">
      <w:pPr>
        <w:rPr>
          <w:sz w:val="28"/>
          <w:szCs w:val="28"/>
          <w:rtl/>
        </w:rPr>
      </w:pPr>
    </w:p>
    <w:p w:rsidR="00EE7F37" w:rsidRDefault="00EE7F37" w:rsidP="005918FF">
      <w:pPr>
        <w:rPr>
          <w:sz w:val="28"/>
          <w:szCs w:val="28"/>
          <w:rtl/>
        </w:rPr>
      </w:pPr>
    </w:p>
    <w:p w:rsidR="00EE7F37" w:rsidRDefault="00EE7F37" w:rsidP="005918FF">
      <w:pPr>
        <w:rPr>
          <w:sz w:val="28"/>
          <w:szCs w:val="28"/>
          <w:rtl/>
        </w:rPr>
      </w:pP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9F365D" w:rsidRPr="00931965" w:rsidTr="00934771">
        <w:trPr>
          <w:trHeight w:val="96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lastRenderedPageBreak/>
              <w:t>صفات عمومی</w:t>
            </w:r>
          </w:p>
        </w:tc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9F365D" w:rsidRPr="00931965" w:rsidTr="00934771">
        <w:trPr>
          <w:trHeight w:val="149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09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3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3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23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رفتار و برخورد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23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9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حفظ ایمنی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31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رعایت اصول اخلاقی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9F365D" w:rsidRDefault="009F365D" w:rsidP="00EE7F37">
      <w:pPr>
        <w:jc w:val="center"/>
        <w:rPr>
          <w:rFonts w:cs="B Titr"/>
          <w:rtl/>
        </w:rPr>
      </w:pPr>
    </w:p>
    <w:p w:rsidR="009F365D" w:rsidRDefault="009F365D" w:rsidP="00EE7F37">
      <w:pPr>
        <w:jc w:val="center"/>
        <w:rPr>
          <w:rFonts w:cs="B Titr"/>
          <w:rtl/>
        </w:rPr>
      </w:pPr>
    </w:p>
    <w:p w:rsidR="009F365D" w:rsidRDefault="009F365D" w:rsidP="00EE7F37">
      <w:pPr>
        <w:jc w:val="center"/>
        <w:rPr>
          <w:rFonts w:cs="B Titr"/>
          <w:rtl/>
        </w:rPr>
      </w:pPr>
    </w:p>
    <w:p w:rsidR="00EE7F37" w:rsidRPr="004D0B2F" w:rsidRDefault="00EE7F37" w:rsidP="00EE7F37">
      <w:pPr>
        <w:jc w:val="center"/>
        <w:rPr>
          <w:rFonts w:cs="B Titr"/>
          <w:rtl/>
        </w:rPr>
      </w:pPr>
      <w:r w:rsidRPr="004D0B2F">
        <w:rPr>
          <w:rFonts w:cs="B Titr" w:hint="cs"/>
          <w:rtl/>
        </w:rPr>
        <w:lastRenderedPageBreak/>
        <w:t>کارآموزی مهارت های مربوط به کارآموزی پرستاری مراقبت های</w:t>
      </w:r>
      <w:r w:rsidRPr="00EE7F37">
        <w:rPr>
          <w:rFonts w:cs="B Titr" w:hint="cs"/>
          <w:sz w:val="20"/>
          <w:szCs w:val="20"/>
          <w:rtl/>
        </w:rPr>
        <w:t xml:space="preserve"> </w:t>
      </w:r>
      <w:r w:rsidRPr="00EE7F37">
        <w:rPr>
          <w:rFonts w:cs="B Titr" w:hint="cs"/>
          <w:rtl/>
        </w:rPr>
        <w:t>قلبی (</w:t>
      </w:r>
      <w:r w:rsidRPr="00123519">
        <w:rPr>
          <w:rFonts w:asciiTheme="majorBidi" w:hAnsiTheme="majorBidi" w:cstheme="majorBidi"/>
          <w:b/>
          <w:bCs/>
        </w:rPr>
        <w:t>CCU</w:t>
      </w:r>
      <w:r w:rsidRPr="00EE7F37">
        <w:rPr>
          <w:rFonts w:cs="B Titr" w:hint="cs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4"/>
        <w:bidiVisual/>
        <w:tblW w:w="10774" w:type="dxa"/>
        <w:tblLayout w:type="fixed"/>
        <w:tblLook w:val="04A0"/>
      </w:tblPr>
      <w:tblGrid>
        <w:gridCol w:w="2786"/>
        <w:gridCol w:w="433"/>
        <w:gridCol w:w="1736"/>
        <w:gridCol w:w="433"/>
        <w:gridCol w:w="1736"/>
        <w:gridCol w:w="434"/>
        <w:gridCol w:w="1736"/>
        <w:gridCol w:w="1480"/>
      </w:tblGrid>
      <w:tr w:rsidR="00EE7F37" w:rsidRPr="00E53048" w:rsidTr="00CD6C04">
        <w:trPr>
          <w:trHeight w:val="762"/>
        </w:trPr>
        <w:tc>
          <w:tcPr>
            <w:tcW w:w="10774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EE7F37" w:rsidRPr="00E53048" w:rsidRDefault="00EE7F37" w:rsidP="00EE7F3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E7F37">
              <w:rPr>
                <w:rFonts w:ascii="Calibri" w:eastAsia="Calibri" w:hAnsi="Calibri" w:cs="B Titr" w:hint="cs"/>
                <w:highlight w:val="yellow"/>
                <w:rtl/>
              </w:rPr>
              <w:t>کارآموزی ﭘﺮﺳﺘﺎري</w:t>
            </w:r>
            <w:r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 xml:space="preserve"> </w:t>
            </w:r>
            <w:r w:rsidRPr="004D0B2F">
              <w:rPr>
                <w:rFonts w:cs="B Titr" w:hint="cs"/>
                <w:rtl/>
              </w:rPr>
              <w:t>مراقبت های</w:t>
            </w:r>
            <w:r w:rsidRPr="00EE7F3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EE7F37">
              <w:rPr>
                <w:rFonts w:cs="B Titr" w:hint="cs"/>
                <w:rtl/>
              </w:rPr>
              <w:t>قلبی (</w:t>
            </w:r>
            <w:r w:rsidRPr="00123519">
              <w:rPr>
                <w:rFonts w:asciiTheme="majorBidi" w:hAnsiTheme="majorBidi" w:cstheme="majorBidi"/>
                <w:b/>
                <w:bCs/>
              </w:rPr>
              <w:t>CCU</w:t>
            </w:r>
            <w:r w:rsidRPr="00EE7F37">
              <w:rPr>
                <w:rFonts w:cs="B Titr" w:hint="cs"/>
                <w:rtl/>
              </w:rPr>
              <w:t>)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ارزیابی بصورت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مطلوب</w:t>
            </w:r>
            <w:r w:rsidRPr="00E53048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متوسط -</w:t>
            </w:r>
            <w:r w:rsidRPr="00E53048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نیاز به تمرین بیشتر</w:t>
            </w:r>
          </w:p>
        </w:tc>
      </w:tr>
      <w:tr w:rsidR="00EE7F37" w:rsidRPr="00E53048" w:rsidTr="00CD6C04">
        <w:trPr>
          <w:trHeight w:val="67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ملاحظات</w:t>
            </w:r>
          </w:p>
        </w:tc>
      </w:tr>
      <w:tr w:rsidR="00EE7F37" w:rsidRPr="00E53048" w:rsidTr="00CD6C04">
        <w:trPr>
          <w:trHeight w:val="41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061476" w:rsidP="00CD6C0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EE7F37" w:rsidRPr="00701AFF">
              <w:rPr>
                <w:rFonts w:cs="B Nazanin" w:hint="cs"/>
                <w:sz w:val="20"/>
                <w:szCs w:val="20"/>
                <w:rtl/>
              </w:rPr>
              <w:t>پذیرش بیمار در بخش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32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D83871" w:rsidRDefault="00061476" w:rsidP="00CD6C04">
            <w:pPr>
              <w:rPr>
                <w:rFonts w:cs="B Nazanin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معاینه سیستم قلبی و عروقی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7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Default="00061476" w:rsidP="00CD6C04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خواندن گزارش اکوکاردیوگرافی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36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محاسبه سرعت انفوزیون داروها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70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کنترل پیس میکر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361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D83871" w:rsidRDefault="00123519" w:rsidP="00CD6C04">
            <w:pPr>
              <w:rPr>
                <w:rFonts w:ascii="B Nazanin" w:cs="B Nazanin"/>
                <w:rtl/>
                <w:lang w:bidi="ar-SA"/>
              </w:rPr>
            </w:pPr>
            <w:r w:rsidRPr="00871281">
              <w:rPr>
                <w:rFonts w:cs="B Nazanin" w:hint="cs"/>
                <w:sz w:val="20"/>
                <w:szCs w:val="20"/>
                <w:rtl/>
              </w:rPr>
              <w:t xml:space="preserve"> تفسیر مقادیر آزمایشگاهی آنزیم های قلبی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6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D83871" w:rsidRDefault="00061476" w:rsidP="00CD6C04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بررسی نیاز به اکسیژن و اجرای صحیح اکسیژن درمانی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29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Default="00061476" w:rsidP="00CD6C04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مراقبت از بیمار تحت درمان با داروهای افزاینده یا کاهنده فشار خون و نبض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30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Default="00EE7F37" w:rsidP="00CD6C04">
            <w:pPr>
              <w:rPr>
                <w:rFonts w:ascii="B Nazanin" w:cs="B Nazanin"/>
                <w:rtl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 xml:space="preserve"> وصل بیمار به مانیتورینگ و کنترل مانیتورینگ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66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کار کردن با دستگاه الکتروشوک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35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کارکردن با دستگاه مانیتورینگ مرکزی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63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 xml:space="preserve"> مراقبت از بیمار تحت درمان با داروهای ترمبولیتیک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مراقبت از بیمار با سندرم کرونری حاد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8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>مراقبت از بیمار با آریتمی های قلبی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50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 xml:space="preserve"> مراقبت از بیمار بابلوک های قلبی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329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="00123519" w:rsidRPr="00871281">
              <w:rPr>
                <w:rFonts w:cs="B Nazanin" w:hint="cs"/>
                <w:sz w:val="20"/>
                <w:szCs w:val="20"/>
                <w:rtl/>
              </w:rPr>
              <w:t xml:space="preserve"> تفسیر </w:t>
            </w:r>
            <w:r w:rsidR="00123519" w:rsidRPr="00871281">
              <w:rPr>
                <w:rFonts w:cs="B Nazanin"/>
                <w:sz w:val="20"/>
                <w:szCs w:val="20"/>
              </w:rPr>
              <w:t>ECG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63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کنترل جذب و دفع(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I&amp;O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78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Default="00061476" w:rsidP="00CD6C04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E7F37" w:rsidRPr="00395E7D">
              <w:rPr>
                <w:rFonts w:cs="B Nazanin" w:hint="cs"/>
                <w:sz w:val="20"/>
                <w:szCs w:val="20"/>
                <w:rtl/>
              </w:rPr>
              <w:t>کنفرانس دارویی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1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701AFF" w:rsidRDefault="00061476" w:rsidP="00CD6C0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E7F37" w:rsidRPr="00395E7D">
              <w:rPr>
                <w:rFonts w:cs="B Nazanin" w:hint="cs"/>
                <w:sz w:val="20"/>
                <w:szCs w:val="20"/>
                <w:rtl/>
              </w:rPr>
              <w:t>کنفرانس بالینی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301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701AFF" w:rsidRDefault="00061476" w:rsidP="00CD6C0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E7F37" w:rsidRPr="00701AFF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E53048" w:rsidTr="00CD6C04">
        <w:trPr>
          <w:trHeight w:val="250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EE7F37" w:rsidRPr="00701AFF" w:rsidRDefault="00061476" w:rsidP="00CD6C04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E7F37" w:rsidRPr="00701AFF">
              <w:rPr>
                <w:rFonts w:cs="B Nazanin" w:hint="cs"/>
                <w:sz w:val="20"/>
                <w:szCs w:val="20"/>
                <w:rtl/>
              </w:rPr>
              <w:t>ثبت گزارش پرستاری</w:t>
            </w: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EE7F37" w:rsidRPr="00E53048" w:rsidRDefault="00EE7F37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EE7F37" w:rsidRDefault="00EE7F37" w:rsidP="00EE7F37">
      <w:pPr>
        <w:rPr>
          <w:sz w:val="28"/>
          <w:szCs w:val="28"/>
          <w:rtl/>
        </w:rPr>
      </w:pPr>
    </w:p>
    <w:p w:rsidR="00EE7F37" w:rsidRDefault="00EE7F37" w:rsidP="00EE7F37">
      <w:pPr>
        <w:rPr>
          <w:rFonts w:cs="B Titr"/>
          <w:rtl/>
        </w:rPr>
      </w:pPr>
      <w:r>
        <w:rPr>
          <w:rFonts w:cs="B Titr" w:hint="cs"/>
          <w:rtl/>
        </w:rPr>
        <w:t>مهارت هایی که دانشجو در طول دوره باید بیاموزد</w:t>
      </w:r>
    </w:p>
    <w:p w:rsidR="00EE7F37" w:rsidRDefault="00EE7F37" w:rsidP="00EE7F37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EE7F37" w:rsidRPr="005B6415" w:rsidRDefault="00EE7F37" w:rsidP="00EE7F37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آزمون بالینی ابتدای دوره و پایان دوره</w:t>
      </w:r>
    </w:p>
    <w:p w:rsidR="00EE7F37" w:rsidRPr="005B6415" w:rsidRDefault="00EE7F37" w:rsidP="00EE7F37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EE7F37" w:rsidRDefault="00EE7F37" w:rsidP="00EE7F37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lastRenderedPageBreak/>
        <w:t>حیطه عاطفی:</w:t>
      </w:r>
    </w:p>
    <w:p w:rsidR="00EE7F37" w:rsidRPr="005B6415" w:rsidRDefault="00EE7F37" w:rsidP="00EE7F37">
      <w:pPr>
        <w:pStyle w:val="ListParagraph"/>
        <w:numPr>
          <w:ilvl w:val="0"/>
          <w:numId w:val="46"/>
        </w:numPr>
        <w:tabs>
          <w:tab w:val="left" w:pos="3180"/>
        </w:tabs>
        <w:spacing w:after="20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داوطلب شدن در پرسش و پاسخ و شرکت فعال در بحث های گروهی و کنفرانس های درون بخشی</w:t>
      </w:r>
    </w:p>
    <w:p w:rsidR="00EE7F37" w:rsidRDefault="00EE7F37" w:rsidP="00EE7F37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</w:t>
      </w:r>
      <w:r>
        <w:rPr>
          <w:rFonts w:ascii="Calibri" w:eastAsia="Calibri" w:hAnsi="Calibri" w:cs="B Nazanin" w:hint="cs"/>
          <w:sz w:val="20"/>
          <w:szCs w:val="20"/>
          <w:rtl/>
        </w:rPr>
        <w:t>:</w:t>
      </w:r>
    </w:p>
    <w:p w:rsidR="00123519" w:rsidRDefault="00EE7F37" w:rsidP="00EE7F37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123519"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="00123519" w:rsidRPr="00871281">
        <w:rPr>
          <w:rFonts w:cs="B Nazanin" w:hint="cs"/>
          <w:sz w:val="20"/>
          <w:szCs w:val="20"/>
          <w:rtl/>
        </w:rPr>
        <w:t>سیستم قلبی و عروقی</w:t>
      </w:r>
      <w:r w:rsidR="00123519" w:rsidRPr="00123519">
        <w:rPr>
          <w:rFonts w:ascii="Calibri" w:eastAsia="Calibri" w:hAnsi="Calibri" w:cs="B Nazanin" w:hint="cs"/>
          <w:sz w:val="20"/>
          <w:szCs w:val="20"/>
          <w:rtl/>
        </w:rPr>
        <w:t xml:space="preserve"> </w:t>
      </w:r>
    </w:p>
    <w:p w:rsidR="00EE7F37" w:rsidRPr="00123519" w:rsidRDefault="00EE7F37" w:rsidP="00123519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123519"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="00123519" w:rsidRPr="00871281">
        <w:rPr>
          <w:rFonts w:cs="B Nazanin" w:hint="cs"/>
          <w:sz w:val="20"/>
          <w:szCs w:val="20"/>
          <w:rtl/>
        </w:rPr>
        <w:t>خواندن گزارش اکوکاردیوگرافی</w:t>
      </w:r>
    </w:p>
    <w:p w:rsidR="00EE7F37" w:rsidRPr="005570E1" w:rsidRDefault="00EE7F37" w:rsidP="00123519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="00123519" w:rsidRPr="00871281">
        <w:rPr>
          <w:rFonts w:cs="B Nazanin" w:hint="cs"/>
          <w:sz w:val="20"/>
          <w:szCs w:val="20"/>
          <w:rtl/>
        </w:rPr>
        <w:t>کنترل پیس میکر</w:t>
      </w:r>
    </w:p>
    <w:p w:rsidR="00EE7F37" w:rsidRPr="0055189F" w:rsidRDefault="00EE7F37" w:rsidP="00123519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="00123519" w:rsidRPr="00871281">
        <w:rPr>
          <w:rFonts w:cs="B Nazanin" w:hint="cs"/>
          <w:sz w:val="20"/>
          <w:szCs w:val="20"/>
          <w:rtl/>
        </w:rPr>
        <w:t>تفسیر مقادیر آزمایشگاهی آنزیم های قلبی</w:t>
      </w:r>
    </w:p>
    <w:p w:rsidR="00EE7F37" w:rsidRPr="0055189F" w:rsidRDefault="00EE7F37" w:rsidP="00EE7F37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395E7D">
        <w:rPr>
          <w:rFonts w:cs="B Nazanin" w:hint="cs"/>
          <w:sz w:val="20"/>
          <w:szCs w:val="20"/>
          <w:rtl/>
        </w:rPr>
        <w:t>وصل بیمار به دستگاه مانیتورینگ</w:t>
      </w:r>
    </w:p>
    <w:p w:rsidR="00EE7F37" w:rsidRPr="0055189F" w:rsidRDefault="00EE7F37" w:rsidP="00123519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="00123519" w:rsidRPr="00871281">
        <w:rPr>
          <w:rFonts w:cs="B Nazanin" w:hint="cs"/>
          <w:sz w:val="20"/>
          <w:szCs w:val="20"/>
          <w:rtl/>
        </w:rPr>
        <w:t>مراقبت از بیمار تحت درمان با داروهای افزاینده یا کاهنده فشار خون و نبض</w:t>
      </w:r>
    </w:p>
    <w:p w:rsidR="00EE7F37" w:rsidRPr="0055189F" w:rsidRDefault="00EE7F37" w:rsidP="00123519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="00123519" w:rsidRPr="00871281">
        <w:rPr>
          <w:rFonts w:cs="B Nazanin" w:hint="cs"/>
          <w:sz w:val="20"/>
          <w:szCs w:val="20"/>
          <w:rtl/>
        </w:rPr>
        <w:t>کار کردن با دستگاه الکتروشوک</w:t>
      </w:r>
    </w:p>
    <w:p w:rsidR="00EE7F37" w:rsidRPr="0055189F" w:rsidRDefault="00EE7F37" w:rsidP="00123519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="00123519" w:rsidRPr="00871281">
        <w:rPr>
          <w:rFonts w:cs="B Nazanin" w:hint="cs"/>
          <w:sz w:val="20"/>
          <w:szCs w:val="20"/>
          <w:rtl/>
        </w:rPr>
        <w:t>مراقبت از بیمار تحت درمان با داروهای ترمبولیتیک</w:t>
      </w:r>
    </w:p>
    <w:p w:rsidR="00EE7F37" w:rsidRPr="00123519" w:rsidRDefault="00EE7F37" w:rsidP="00123519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</w:t>
      </w:r>
      <w:r w:rsidRPr="00395E7D">
        <w:rPr>
          <w:rFonts w:cs="B Nazanin" w:hint="cs"/>
          <w:sz w:val="20"/>
          <w:szCs w:val="20"/>
          <w:rtl/>
        </w:rPr>
        <w:t xml:space="preserve">در </w:t>
      </w:r>
      <w:r w:rsidR="00123519" w:rsidRPr="00871281">
        <w:rPr>
          <w:rFonts w:cs="B Nazanin" w:hint="cs"/>
          <w:sz w:val="20"/>
          <w:szCs w:val="20"/>
          <w:rtl/>
        </w:rPr>
        <w:t xml:space="preserve">تفسیر </w:t>
      </w:r>
      <w:r w:rsidR="00123519" w:rsidRPr="00871281">
        <w:rPr>
          <w:rFonts w:cs="B Nazanin"/>
          <w:sz w:val="20"/>
          <w:szCs w:val="20"/>
        </w:rPr>
        <w:t>ECG</w:t>
      </w:r>
    </w:p>
    <w:p w:rsidR="00123519" w:rsidRPr="0055189F" w:rsidRDefault="00123519" w:rsidP="00123519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کسب مهارت در مراقبت از بیماران با </w:t>
      </w:r>
      <w:r w:rsidRPr="00871281">
        <w:rPr>
          <w:rFonts w:cs="B Nazanin" w:hint="cs"/>
          <w:sz w:val="20"/>
          <w:szCs w:val="20"/>
          <w:rtl/>
        </w:rPr>
        <w:t>سندرم کرونری حاد</w:t>
      </w:r>
      <w:r>
        <w:rPr>
          <w:rFonts w:cs="B Nazanin" w:hint="cs"/>
          <w:sz w:val="20"/>
          <w:szCs w:val="20"/>
          <w:rtl/>
        </w:rPr>
        <w:t xml:space="preserve">، </w:t>
      </w:r>
      <w:r w:rsidRPr="00871281">
        <w:rPr>
          <w:rFonts w:cs="B Nazanin" w:hint="cs"/>
          <w:sz w:val="20"/>
          <w:szCs w:val="20"/>
          <w:rtl/>
        </w:rPr>
        <w:t>آریتمی های قلبی</w:t>
      </w:r>
      <w:r>
        <w:rPr>
          <w:rFonts w:cs="B Nazanin" w:hint="cs"/>
          <w:sz w:val="20"/>
          <w:szCs w:val="20"/>
          <w:rtl/>
        </w:rPr>
        <w:t xml:space="preserve">، </w:t>
      </w:r>
      <w:r w:rsidRPr="00871281">
        <w:rPr>
          <w:rFonts w:cs="B Nazanin" w:hint="cs"/>
          <w:sz w:val="20"/>
          <w:szCs w:val="20"/>
          <w:rtl/>
        </w:rPr>
        <w:t>بلوک های قلبی</w:t>
      </w:r>
    </w:p>
    <w:p w:rsidR="00EE7F37" w:rsidRPr="007D2A8E" w:rsidRDefault="00EE7F37" w:rsidP="00EE7F37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عناوین کنفرانس در بخش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17"/>
        <w:gridCol w:w="3119"/>
        <w:gridCol w:w="1173"/>
        <w:gridCol w:w="3363"/>
      </w:tblGrid>
      <w:tr w:rsidR="00EE7F37" w:rsidRPr="003110AA" w:rsidTr="00CD6C04">
        <w:trPr>
          <w:jc w:val="center"/>
        </w:trPr>
        <w:tc>
          <w:tcPr>
            <w:tcW w:w="1117" w:type="dxa"/>
          </w:tcPr>
          <w:p w:rsidR="00EE7F37" w:rsidRPr="003110AA" w:rsidRDefault="00EE7F37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EE7F37" w:rsidRPr="003110AA" w:rsidRDefault="00EE7F37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1173" w:type="dxa"/>
          </w:tcPr>
          <w:p w:rsidR="00EE7F37" w:rsidRPr="003110AA" w:rsidRDefault="00EE7F37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3363" w:type="dxa"/>
          </w:tcPr>
          <w:p w:rsidR="00EE7F37" w:rsidRPr="003110AA" w:rsidRDefault="00EE7F37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ملاحظات و تأیید مربی</w:t>
            </w:r>
          </w:p>
        </w:tc>
      </w:tr>
      <w:tr w:rsidR="00EE7F37" w:rsidRPr="003110AA" w:rsidTr="00CD6C04">
        <w:trPr>
          <w:trHeight w:val="3254"/>
          <w:jc w:val="center"/>
        </w:trPr>
        <w:tc>
          <w:tcPr>
            <w:tcW w:w="1117" w:type="dxa"/>
          </w:tcPr>
          <w:p w:rsidR="00EE7F37" w:rsidRPr="003110AA" w:rsidRDefault="00EE7F37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EE7F37" w:rsidRPr="003110AA" w:rsidRDefault="00EE7F37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EE7F37" w:rsidRPr="003110AA" w:rsidRDefault="00EE7F37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3" w:type="dxa"/>
          </w:tcPr>
          <w:p w:rsidR="00EE7F37" w:rsidRPr="003110AA" w:rsidRDefault="00EE7F37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EE7F37" w:rsidRPr="003110AA" w:rsidRDefault="00EE7F37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EE7F37" w:rsidRPr="003110AA" w:rsidRDefault="00EE7F37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EE7F37" w:rsidRPr="003110AA" w:rsidRDefault="00EE7F37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EE7F37" w:rsidRPr="003110AA" w:rsidRDefault="00EE7F37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EE7F37" w:rsidRPr="003110AA" w:rsidRDefault="00EE7F37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EE7F37" w:rsidRPr="003110AA" w:rsidRDefault="00EE7F37" w:rsidP="00CD6C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E7F37" w:rsidRDefault="00EE7F37" w:rsidP="00EE7F37">
      <w:pPr>
        <w:rPr>
          <w:rFonts w:cs="B Titr"/>
          <w:sz w:val="20"/>
          <w:szCs w:val="20"/>
          <w:rtl/>
        </w:rPr>
      </w:pPr>
    </w:p>
    <w:p w:rsidR="00EE7F37" w:rsidRDefault="00EE7F37" w:rsidP="00EE7F37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جدول ارزشیابی دانشجو در طول دوره</w:t>
      </w:r>
    </w:p>
    <w:tbl>
      <w:tblPr>
        <w:tblpPr w:leftFromText="180" w:rightFromText="180" w:vertAnchor="text" w:horzAnchor="page" w:tblpXSpec="center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EE7F37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</w:tr>
      <w:tr w:rsidR="00EE7F37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903528" w:rsidTr="00CD6C04">
        <w:trPr>
          <w:trHeight w:val="301"/>
        </w:trPr>
        <w:tc>
          <w:tcPr>
            <w:tcW w:w="802" w:type="dxa"/>
            <w:vMerge w:val="restart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903528" w:rsidTr="00CD6C04">
        <w:trPr>
          <w:trHeight w:val="300"/>
        </w:trPr>
        <w:tc>
          <w:tcPr>
            <w:tcW w:w="802" w:type="dxa"/>
            <w:vMerge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      20% (4 نمره)</w:t>
            </w:r>
          </w:p>
        </w:tc>
        <w:tc>
          <w:tcPr>
            <w:tcW w:w="1237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EE7F37" w:rsidRPr="00903528" w:rsidTr="00CD6C04">
        <w:trPr>
          <w:trHeight w:val="293"/>
        </w:trPr>
        <w:tc>
          <w:tcPr>
            <w:tcW w:w="802" w:type="dxa"/>
            <w:vMerge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E7F37" w:rsidRPr="00903528" w:rsidRDefault="00EE7F37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903528" w:rsidTr="00CD6C04">
        <w:trPr>
          <w:trHeight w:val="292"/>
        </w:trPr>
        <w:tc>
          <w:tcPr>
            <w:tcW w:w="802" w:type="dxa"/>
            <w:vMerge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E7F37" w:rsidRPr="00903528" w:rsidRDefault="00EE7F37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EE7F37" w:rsidRPr="00903528" w:rsidTr="00CD6C04">
        <w:trPr>
          <w:trHeight w:val="260"/>
        </w:trPr>
        <w:tc>
          <w:tcPr>
            <w:tcW w:w="2668" w:type="dxa"/>
            <w:gridSpan w:val="2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EE7F37" w:rsidRPr="00903528" w:rsidRDefault="00EE7F37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EE7F37" w:rsidRPr="007D2A8E" w:rsidRDefault="00EE7F37" w:rsidP="00EE7F37">
      <w:pPr>
        <w:jc w:val="center"/>
        <w:rPr>
          <w:rFonts w:cs="B Titr"/>
          <w:sz w:val="24"/>
          <w:szCs w:val="24"/>
          <w:rtl/>
        </w:rPr>
      </w:pPr>
    </w:p>
    <w:p w:rsidR="00EE7F37" w:rsidRDefault="00EE7F37" w:rsidP="00EE7F37">
      <w:pPr>
        <w:rPr>
          <w:rFonts w:cs="B Nazanin"/>
          <w:rtl/>
        </w:rPr>
      </w:pPr>
    </w:p>
    <w:p w:rsidR="00EE7F37" w:rsidRDefault="00EE7F37" w:rsidP="00EE7F37">
      <w:pPr>
        <w:rPr>
          <w:rFonts w:cs="B Nazanin"/>
          <w:rtl/>
        </w:rPr>
      </w:pPr>
    </w:p>
    <w:p w:rsidR="00EE7F37" w:rsidRDefault="00EE7F37" w:rsidP="00EE7F37">
      <w:pPr>
        <w:rPr>
          <w:rFonts w:cs="B Nazanin"/>
          <w:rtl/>
        </w:rPr>
      </w:pPr>
    </w:p>
    <w:p w:rsidR="00EE7F37" w:rsidRDefault="00EE7F37" w:rsidP="00EE7F37">
      <w:pPr>
        <w:rPr>
          <w:rFonts w:cs="B Nazanin"/>
          <w:rtl/>
        </w:rPr>
      </w:pPr>
    </w:p>
    <w:p w:rsidR="00EE7F37" w:rsidRDefault="00EE7F37" w:rsidP="00EE7F37">
      <w:pPr>
        <w:rPr>
          <w:rFonts w:cs="B Nazanin"/>
          <w:rtl/>
        </w:rPr>
      </w:pPr>
    </w:p>
    <w:p w:rsidR="00EE7F37" w:rsidRDefault="00EE7F37" w:rsidP="00EE7F37">
      <w:pPr>
        <w:rPr>
          <w:rFonts w:cs="B Nazanin"/>
          <w:rtl/>
        </w:rPr>
      </w:pPr>
    </w:p>
    <w:p w:rsidR="00EE7F37" w:rsidRDefault="00EE7F37" w:rsidP="00EE7F37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مربی:                                                                                                  امضاء:</w:t>
      </w:r>
    </w:p>
    <w:sectPr w:rsidR="00EE7F37" w:rsidSect="00ED0E8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7B8" w:rsidRDefault="003107B8" w:rsidP="00933CF1">
      <w:pPr>
        <w:spacing w:after="0" w:line="240" w:lineRule="auto"/>
      </w:pPr>
      <w:r>
        <w:separator/>
      </w:r>
    </w:p>
  </w:endnote>
  <w:endnote w:type="continuationSeparator" w:id="0">
    <w:p w:rsidR="003107B8" w:rsidRDefault="003107B8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0523FA">
        <w:pPr>
          <w:pStyle w:val="Footer"/>
          <w:jc w:val="center"/>
        </w:pPr>
        <w:fldSimple w:instr=" PAGE   \* MERGEFORMAT ">
          <w:r w:rsidR="00422180">
            <w:rPr>
              <w:noProof/>
              <w:rtl/>
            </w:rPr>
            <w:t>1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7B8" w:rsidRDefault="003107B8" w:rsidP="00933CF1">
      <w:pPr>
        <w:spacing w:after="0" w:line="240" w:lineRule="auto"/>
      </w:pPr>
      <w:r>
        <w:separator/>
      </w:r>
    </w:p>
  </w:footnote>
  <w:footnote w:type="continuationSeparator" w:id="0">
    <w:p w:rsidR="003107B8" w:rsidRDefault="003107B8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523FA"/>
    <w:rsid w:val="00061476"/>
    <w:rsid w:val="000853D8"/>
    <w:rsid w:val="001108C2"/>
    <w:rsid w:val="00116336"/>
    <w:rsid w:val="00123519"/>
    <w:rsid w:val="00137349"/>
    <w:rsid w:val="001541FD"/>
    <w:rsid w:val="00197B95"/>
    <w:rsid w:val="001E3006"/>
    <w:rsid w:val="00210679"/>
    <w:rsid w:val="00243BE9"/>
    <w:rsid w:val="00271FF7"/>
    <w:rsid w:val="002B5049"/>
    <w:rsid w:val="002C5E35"/>
    <w:rsid w:val="002D207A"/>
    <w:rsid w:val="003107B8"/>
    <w:rsid w:val="0033319C"/>
    <w:rsid w:val="003578D4"/>
    <w:rsid w:val="00377F75"/>
    <w:rsid w:val="003A21FA"/>
    <w:rsid w:val="003D5D14"/>
    <w:rsid w:val="003F6593"/>
    <w:rsid w:val="00422180"/>
    <w:rsid w:val="00427888"/>
    <w:rsid w:val="00431C0B"/>
    <w:rsid w:val="004B0CAF"/>
    <w:rsid w:val="004B39A7"/>
    <w:rsid w:val="004D0B2F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54913"/>
    <w:rsid w:val="00885C1F"/>
    <w:rsid w:val="008C2A2F"/>
    <w:rsid w:val="008C3FCF"/>
    <w:rsid w:val="008E1BF1"/>
    <w:rsid w:val="00915132"/>
    <w:rsid w:val="00920EFB"/>
    <w:rsid w:val="00932EE8"/>
    <w:rsid w:val="00933CF1"/>
    <w:rsid w:val="00952F2A"/>
    <w:rsid w:val="00960C2D"/>
    <w:rsid w:val="009A1EDE"/>
    <w:rsid w:val="009B2F3C"/>
    <w:rsid w:val="009F365D"/>
    <w:rsid w:val="00A9484E"/>
    <w:rsid w:val="00AC1E92"/>
    <w:rsid w:val="00AD083F"/>
    <w:rsid w:val="00B14D42"/>
    <w:rsid w:val="00B30552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A616-7BBC-4E98-9945-44AB7537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2018-09-04T05:54:00Z</dcterms:modified>
</cp:coreProperties>
</file>